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DB9" w:rsidRPr="00242B55" w:rsidRDefault="00547DB9" w:rsidP="00547DB9">
      <w:pPr>
        <w:pStyle w:val="a4"/>
        <w:ind w:left="0"/>
        <w:jc w:val="left"/>
        <w:rPr>
          <w:lang w:val="ru-RU"/>
        </w:rPr>
      </w:pPr>
    </w:p>
    <w:p w:rsidR="00C42D51" w:rsidRPr="00242B55" w:rsidRDefault="00DF2E46" w:rsidP="00547DB9">
      <w:pPr>
        <w:pStyle w:val="a4"/>
        <w:rPr>
          <w:lang w:val="ru-RU"/>
        </w:rPr>
      </w:pPr>
      <w:r w:rsidRPr="00242B55">
        <w:rPr>
          <w:lang w:val="ru-RU"/>
        </w:rPr>
        <w:t>ДОГОВ</w:t>
      </w:r>
      <w:r w:rsidR="008D5573" w:rsidRPr="00242B55">
        <w:rPr>
          <w:lang w:val="ru-RU"/>
        </w:rPr>
        <w:t>О</w:t>
      </w:r>
      <w:r w:rsidRPr="00242B55">
        <w:rPr>
          <w:lang w:val="ru-RU"/>
        </w:rPr>
        <w:t>Р</w:t>
      </w:r>
      <w:r w:rsidR="00547DB9" w:rsidRPr="00242B55">
        <w:rPr>
          <w:lang w:val="ru-RU"/>
        </w:rPr>
        <w:t xml:space="preserve"> </w:t>
      </w:r>
      <w:r w:rsidRPr="00242B55">
        <w:rPr>
          <w:lang w:val="ru-RU"/>
        </w:rPr>
        <w:t>№</w:t>
      </w:r>
      <w:r w:rsidRPr="00242B55">
        <w:rPr>
          <w:spacing w:val="-3"/>
          <w:lang w:val="ru-RU"/>
        </w:rPr>
        <w:t xml:space="preserve"> </w:t>
      </w:r>
      <w:r w:rsidRPr="00242B55">
        <w:rPr>
          <w:lang w:val="ru-RU"/>
        </w:rPr>
        <w:t>01-0</w:t>
      </w:r>
      <w:r w:rsidR="00547DB9" w:rsidRPr="00242B55">
        <w:rPr>
          <w:lang w:val="ru-RU"/>
        </w:rPr>
        <w:t>3</w:t>
      </w:r>
    </w:p>
    <w:p w:rsidR="00C42D51" w:rsidRPr="00242B55" w:rsidRDefault="008D5573" w:rsidP="00547DB9">
      <w:pPr>
        <w:pStyle w:val="a3"/>
        <w:spacing w:before="1"/>
        <w:ind w:left="709" w:right="1325" w:firstLine="0"/>
        <w:jc w:val="center"/>
        <w:rPr>
          <w:lang w:val="ru-RU"/>
        </w:rPr>
      </w:pPr>
      <w:r w:rsidRPr="00242B55">
        <w:rPr>
          <w:lang w:val="ru-RU"/>
        </w:rPr>
        <w:t xml:space="preserve">о предоставлении услуг по поиску информации </w:t>
      </w:r>
      <w:r w:rsidR="00DF2E46" w:rsidRPr="00242B55">
        <w:rPr>
          <w:lang w:val="ru-RU"/>
        </w:rPr>
        <w:t>(КВ</w:t>
      </w:r>
      <w:r w:rsidRPr="00242B55">
        <w:rPr>
          <w:lang w:val="ru-RU"/>
        </w:rPr>
        <w:t>Э</w:t>
      </w:r>
      <w:r w:rsidR="00DF2E46" w:rsidRPr="00242B55">
        <w:rPr>
          <w:lang w:val="ru-RU"/>
        </w:rPr>
        <w:t>Д-2010:63.99)</w:t>
      </w:r>
    </w:p>
    <w:p w:rsidR="00C42D51" w:rsidRPr="00242B55" w:rsidRDefault="00C42D51">
      <w:pPr>
        <w:pStyle w:val="a3"/>
        <w:spacing w:before="0"/>
        <w:ind w:left="0" w:firstLine="0"/>
        <w:jc w:val="left"/>
        <w:rPr>
          <w:sz w:val="26"/>
          <w:lang w:val="ru-RU"/>
        </w:rPr>
      </w:pPr>
    </w:p>
    <w:p w:rsidR="00C42D51" w:rsidRPr="00242B55" w:rsidRDefault="00C42D51">
      <w:pPr>
        <w:pStyle w:val="a3"/>
        <w:spacing w:before="9"/>
        <w:ind w:left="0" w:firstLine="0"/>
        <w:jc w:val="left"/>
        <w:rPr>
          <w:sz w:val="22"/>
          <w:lang w:val="ru-RU"/>
        </w:rPr>
      </w:pPr>
    </w:p>
    <w:p w:rsidR="00C42D51" w:rsidRPr="00242B55" w:rsidRDefault="008D5573">
      <w:pPr>
        <w:pStyle w:val="a3"/>
        <w:tabs>
          <w:tab w:val="left" w:pos="6906"/>
          <w:tab w:val="left" w:pos="7383"/>
          <w:tab w:val="left" w:pos="8638"/>
        </w:tabs>
        <w:spacing w:before="1"/>
        <w:ind w:left="0" w:right="64" w:firstLine="0"/>
        <w:jc w:val="center"/>
        <w:rPr>
          <w:lang w:val="ru-RU"/>
        </w:rPr>
      </w:pPr>
      <w:r w:rsidRPr="00242B55">
        <w:rPr>
          <w:lang w:val="ru-RU"/>
        </w:rPr>
        <w:t>г</w:t>
      </w:r>
      <w:r w:rsidR="00DF2E46" w:rsidRPr="00242B55">
        <w:rPr>
          <w:lang w:val="ru-RU"/>
        </w:rPr>
        <w:t>.</w:t>
      </w:r>
      <w:r w:rsidR="00DF2E46" w:rsidRPr="00242B55">
        <w:rPr>
          <w:spacing w:val="-1"/>
          <w:lang w:val="ru-RU"/>
        </w:rPr>
        <w:t xml:space="preserve"> </w:t>
      </w:r>
      <w:r w:rsidR="00DF2E46" w:rsidRPr="00242B55">
        <w:rPr>
          <w:lang w:val="ru-RU"/>
        </w:rPr>
        <w:t>Ки</w:t>
      </w:r>
      <w:r w:rsidRPr="00242B55">
        <w:rPr>
          <w:lang w:val="ru-RU"/>
        </w:rPr>
        <w:t>е</w:t>
      </w:r>
      <w:r w:rsidR="00DF2E46" w:rsidRPr="00242B55">
        <w:rPr>
          <w:lang w:val="ru-RU"/>
        </w:rPr>
        <w:t>в</w:t>
      </w:r>
      <w:r w:rsidR="00DF2E46" w:rsidRPr="00242B55">
        <w:rPr>
          <w:lang w:val="ru-RU"/>
        </w:rPr>
        <w:tab/>
        <w:t>«</w:t>
      </w:r>
      <w:r w:rsidR="00547DB9" w:rsidRPr="00242B55">
        <w:rPr>
          <w:u w:val="single"/>
          <w:lang w:val="ru-RU"/>
        </w:rPr>
        <w:t>20</w:t>
      </w:r>
      <w:r w:rsidR="00DF2E46" w:rsidRPr="00242B55">
        <w:rPr>
          <w:lang w:val="ru-RU"/>
        </w:rPr>
        <w:t>»</w:t>
      </w:r>
      <w:r w:rsidR="00547DB9" w:rsidRPr="00242B55">
        <w:rPr>
          <w:u w:val="single"/>
          <w:lang w:val="ru-RU"/>
        </w:rPr>
        <w:t xml:space="preserve"> марта </w:t>
      </w:r>
      <w:r w:rsidR="00DF2E46" w:rsidRPr="00242B55">
        <w:rPr>
          <w:lang w:val="ru-RU"/>
        </w:rPr>
        <w:t>202</w:t>
      </w:r>
      <w:r w:rsidR="00547DB9" w:rsidRPr="00242B55">
        <w:rPr>
          <w:lang w:val="ru-RU"/>
        </w:rPr>
        <w:t>4</w:t>
      </w:r>
      <w:r w:rsidR="00DF2E46" w:rsidRPr="00242B55">
        <w:rPr>
          <w:spacing w:val="-3"/>
          <w:lang w:val="ru-RU"/>
        </w:rPr>
        <w:t xml:space="preserve"> </w:t>
      </w:r>
      <w:r w:rsidRPr="00242B55">
        <w:rPr>
          <w:lang w:val="ru-RU"/>
        </w:rPr>
        <w:t>г</w:t>
      </w:r>
      <w:r w:rsidR="00DF2E46" w:rsidRPr="00242B55">
        <w:rPr>
          <w:lang w:val="ru-RU"/>
        </w:rPr>
        <w:t>.</w:t>
      </w:r>
    </w:p>
    <w:p w:rsidR="00C42D51" w:rsidRPr="00242B55" w:rsidRDefault="00C42D51">
      <w:pPr>
        <w:pStyle w:val="a3"/>
        <w:spacing w:before="3"/>
        <w:ind w:left="0" w:firstLine="0"/>
        <w:jc w:val="left"/>
        <w:rPr>
          <w:sz w:val="31"/>
          <w:lang w:val="ru-RU"/>
        </w:rPr>
      </w:pPr>
    </w:p>
    <w:p w:rsidR="00C42D51" w:rsidRPr="00242B55" w:rsidRDefault="008D5573" w:rsidP="00242B55">
      <w:pPr>
        <w:pStyle w:val="a3"/>
        <w:ind w:right="268"/>
        <w:rPr>
          <w:szCs w:val="22"/>
          <w:lang w:val="ru-RU"/>
        </w:rPr>
      </w:pPr>
      <w:r w:rsidRPr="00242B55">
        <w:rPr>
          <w:b/>
          <w:szCs w:val="22"/>
          <w:lang w:val="ru-RU"/>
        </w:rPr>
        <w:t>Физическое лицо</w:t>
      </w:r>
      <w:r w:rsidR="00716302" w:rsidRPr="00242B55">
        <w:rPr>
          <w:b/>
          <w:szCs w:val="22"/>
          <w:lang w:val="ru-RU"/>
        </w:rPr>
        <w:t xml:space="preserve"> </w:t>
      </w:r>
      <w:r w:rsidR="00547DB9" w:rsidRPr="00242B55">
        <w:rPr>
          <w:b/>
          <w:color w:val="FF0000"/>
          <w:szCs w:val="22"/>
          <w:lang w:val="ru-RU"/>
        </w:rPr>
        <w:t>Иваненко Иван Иванович</w:t>
      </w:r>
      <w:r w:rsidRPr="00242B55">
        <w:rPr>
          <w:szCs w:val="22"/>
          <w:lang w:val="ru-RU"/>
        </w:rPr>
        <w:t>,</w:t>
      </w:r>
      <w:r w:rsidR="00547DB9" w:rsidRPr="00242B55">
        <w:rPr>
          <w:szCs w:val="22"/>
          <w:lang w:val="ru-RU"/>
        </w:rPr>
        <w:t xml:space="preserve"> граждан</w:t>
      </w:r>
      <w:r w:rsidR="00242B55" w:rsidRPr="00242B55">
        <w:rPr>
          <w:szCs w:val="22"/>
          <w:lang w:val="ru-RU"/>
        </w:rPr>
        <w:t xml:space="preserve">ин </w:t>
      </w:r>
      <w:r w:rsidR="00242B55" w:rsidRPr="00242B55">
        <w:rPr>
          <w:color w:val="FF0000"/>
          <w:szCs w:val="22"/>
          <w:lang w:val="ru-RU"/>
        </w:rPr>
        <w:t>Украины</w:t>
      </w:r>
      <w:r w:rsidR="00242B55" w:rsidRPr="00242B55">
        <w:rPr>
          <w:szCs w:val="22"/>
          <w:lang w:val="ru-RU"/>
        </w:rPr>
        <w:t xml:space="preserve">, паспорт: </w:t>
      </w:r>
      <w:r w:rsidR="00242B55" w:rsidRPr="00242B55">
        <w:rPr>
          <w:color w:val="FF0000"/>
          <w:szCs w:val="22"/>
          <w:lang w:val="ru-RU"/>
        </w:rPr>
        <w:t>АА123456</w:t>
      </w:r>
      <w:r w:rsidR="00242B55" w:rsidRPr="00242B55">
        <w:rPr>
          <w:szCs w:val="22"/>
          <w:lang w:val="ru-RU"/>
        </w:rPr>
        <w:t xml:space="preserve">, выдан </w:t>
      </w:r>
      <w:r w:rsidR="00242B55" w:rsidRPr="00242B55">
        <w:rPr>
          <w:color w:val="FF0000"/>
          <w:lang w:val="ru-RU"/>
        </w:rPr>
        <w:t>Днепровским РО ГУМВД Украины в городе Киеве 04 июня 2007</w:t>
      </w:r>
      <w:r w:rsidR="00242B55" w:rsidRPr="00242B55">
        <w:rPr>
          <w:lang w:val="ru-RU"/>
        </w:rPr>
        <w:t xml:space="preserve"> года, ИНН </w:t>
      </w:r>
      <w:r w:rsidR="00242B55" w:rsidRPr="00242B55">
        <w:rPr>
          <w:color w:val="FF0000"/>
          <w:lang w:val="ru-RU"/>
        </w:rPr>
        <w:t>1234567891</w:t>
      </w:r>
      <w:r w:rsidR="00242B55">
        <w:rPr>
          <w:color w:val="C00000"/>
          <w:lang w:val="ru-RU"/>
        </w:rPr>
        <w:t>,</w:t>
      </w:r>
      <w:r w:rsidR="00242B55" w:rsidRPr="00242B55">
        <w:rPr>
          <w:lang w:val="ru-RU"/>
        </w:rPr>
        <w:t xml:space="preserve"> зарегистрирован по адресу: </w:t>
      </w:r>
      <w:r w:rsidR="00242B55" w:rsidRPr="00242B55">
        <w:rPr>
          <w:color w:val="FF0000"/>
          <w:lang w:val="ru-RU"/>
        </w:rPr>
        <w:t>г. Киев, ул. Театральная, д.5, кв.3</w:t>
      </w:r>
      <w:r w:rsidR="00242B55">
        <w:rPr>
          <w:szCs w:val="22"/>
          <w:lang w:val="ru-RU"/>
        </w:rPr>
        <w:t xml:space="preserve"> </w:t>
      </w:r>
      <w:r w:rsidRPr="00242B55">
        <w:rPr>
          <w:szCs w:val="22"/>
          <w:lang w:val="ru-RU"/>
        </w:rPr>
        <w:t xml:space="preserve">(далее </w:t>
      </w:r>
      <w:r w:rsidRPr="00242B55">
        <w:rPr>
          <w:b/>
          <w:szCs w:val="22"/>
          <w:lang w:val="ru-RU"/>
        </w:rPr>
        <w:t>«Заказчик»</w:t>
      </w:r>
      <w:r w:rsidRPr="00242B55">
        <w:rPr>
          <w:szCs w:val="22"/>
          <w:lang w:val="ru-RU"/>
        </w:rPr>
        <w:t xml:space="preserve">) с одной стороны и </w:t>
      </w:r>
      <w:r w:rsidR="00242B55" w:rsidRPr="00242B55">
        <w:rPr>
          <w:b/>
          <w:szCs w:val="22"/>
          <w:lang w:val="ru-RU"/>
        </w:rPr>
        <w:t xml:space="preserve">Физическое лицо – предприниматель </w:t>
      </w:r>
      <w:proofErr w:type="spellStart"/>
      <w:r w:rsidR="00242B55" w:rsidRPr="00242B55">
        <w:rPr>
          <w:b/>
          <w:szCs w:val="22"/>
          <w:lang w:val="ru-RU"/>
        </w:rPr>
        <w:t>Цырульнев</w:t>
      </w:r>
      <w:proofErr w:type="spellEnd"/>
      <w:r w:rsidR="00242B55" w:rsidRPr="00242B55">
        <w:rPr>
          <w:b/>
          <w:szCs w:val="22"/>
          <w:lang w:val="ru-RU"/>
        </w:rPr>
        <w:t xml:space="preserve"> Юрий Борисович</w:t>
      </w:r>
      <w:r w:rsidR="00242B55">
        <w:rPr>
          <w:b/>
          <w:szCs w:val="22"/>
          <w:lang w:val="ru-RU"/>
        </w:rPr>
        <w:t xml:space="preserve">, </w:t>
      </w:r>
      <w:r w:rsidR="00242B55">
        <w:rPr>
          <w:szCs w:val="22"/>
          <w:lang w:val="ru-RU"/>
        </w:rPr>
        <w:t>которое</w:t>
      </w:r>
      <w:r w:rsidRPr="00242B55">
        <w:rPr>
          <w:szCs w:val="22"/>
          <w:lang w:val="ru-RU"/>
        </w:rPr>
        <w:t xml:space="preserve"> зарегистрирова</w:t>
      </w:r>
      <w:r w:rsidR="00242B55">
        <w:rPr>
          <w:szCs w:val="22"/>
          <w:lang w:val="ru-RU"/>
        </w:rPr>
        <w:t>но</w:t>
      </w:r>
      <w:r w:rsidRPr="00242B55">
        <w:rPr>
          <w:szCs w:val="22"/>
          <w:lang w:val="ru-RU"/>
        </w:rPr>
        <w:t xml:space="preserve"> </w:t>
      </w:r>
      <w:r w:rsidR="00242B55">
        <w:rPr>
          <w:szCs w:val="22"/>
          <w:lang w:val="ru-RU"/>
        </w:rPr>
        <w:t>28.12.2021</w:t>
      </w:r>
      <w:r w:rsidRPr="00242B55">
        <w:rPr>
          <w:szCs w:val="22"/>
          <w:lang w:val="ru-RU"/>
        </w:rPr>
        <w:t>г</w:t>
      </w:r>
      <w:r w:rsidR="00242B55">
        <w:rPr>
          <w:szCs w:val="22"/>
          <w:lang w:val="ru-RU"/>
        </w:rPr>
        <w:t>. в Едином государственном реестре юридических лиц, физических лиц-предпринимателей и общественных объединений с номером записи 2010350000000100770</w:t>
      </w:r>
      <w:r w:rsidRPr="00242B55">
        <w:rPr>
          <w:szCs w:val="22"/>
          <w:lang w:val="ru-RU"/>
        </w:rPr>
        <w:t xml:space="preserve"> (далее</w:t>
      </w:r>
      <w:r w:rsidR="00716302" w:rsidRPr="00242B55">
        <w:rPr>
          <w:szCs w:val="22"/>
          <w:lang w:val="ru-RU"/>
        </w:rPr>
        <w:t xml:space="preserve"> </w:t>
      </w:r>
      <w:r w:rsidR="00716302" w:rsidRPr="00242B55">
        <w:rPr>
          <w:b/>
          <w:szCs w:val="22"/>
          <w:lang w:val="ru-RU"/>
        </w:rPr>
        <w:t>«</w:t>
      </w:r>
      <w:r w:rsidRPr="00242B55">
        <w:rPr>
          <w:b/>
          <w:szCs w:val="22"/>
          <w:lang w:val="ru-RU"/>
        </w:rPr>
        <w:t>Исполнитель</w:t>
      </w:r>
      <w:r w:rsidR="00716302" w:rsidRPr="00242B55">
        <w:rPr>
          <w:b/>
          <w:szCs w:val="22"/>
          <w:lang w:val="ru-RU"/>
        </w:rPr>
        <w:t>»</w:t>
      </w:r>
      <w:r w:rsidRPr="00242B55">
        <w:rPr>
          <w:szCs w:val="22"/>
          <w:lang w:val="ru-RU"/>
        </w:rPr>
        <w:t xml:space="preserve">), с другой стороны, которые далее по тексту совместно именуются </w:t>
      </w:r>
      <w:r w:rsidR="00716302" w:rsidRPr="00242B55">
        <w:rPr>
          <w:szCs w:val="22"/>
          <w:lang w:val="ru-RU"/>
        </w:rPr>
        <w:t>«</w:t>
      </w:r>
      <w:r w:rsidRPr="00242B55">
        <w:rPr>
          <w:szCs w:val="22"/>
          <w:lang w:val="ru-RU"/>
        </w:rPr>
        <w:t>Стороны</w:t>
      </w:r>
      <w:r w:rsidR="00716302" w:rsidRPr="00242B55">
        <w:rPr>
          <w:szCs w:val="22"/>
          <w:lang w:val="ru-RU"/>
        </w:rPr>
        <w:t>»</w:t>
      </w:r>
      <w:r w:rsidRPr="00242B55">
        <w:rPr>
          <w:szCs w:val="22"/>
          <w:lang w:val="ru-RU"/>
        </w:rPr>
        <w:t>, заключили этот Договор о следующем</w:t>
      </w:r>
      <w:r w:rsidR="00DF2E46" w:rsidRPr="00242B55">
        <w:rPr>
          <w:lang w:val="ru-RU"/>
        </w:rPr>
        <w:t>.</w:t>
      </w:r>
    </w:p>
    <w:p w:rsidR="00C42D51" w:rsidRPr="00242B55" w:rsidRDefault="00DF2E46">
      <w:pPr>
        <w:pStyle w:val="1"/>
        <w:numPr>
          <w:ilvl w:val="0"/>
          <w:numId w:val="4"/>
        </w:numPr>
        <w:tabs>
          <w:tab w:val="left" w:pos="4101"/>
        </w:tabs>
        <w:spacing w:before="120"/>
        <w:ind w:hanging="359"/>
        <w:jc w:val="left"/>
        <w:rPr>
          <w:lang w:val="ru-RU"/>
        </w:rPr>
      </w:pPr>
      <w:r w:rsidRPr="00242B55">
        <w:rPr>
          <w:lang w:val="ru-RU"/>
        </w:rPr>
        <w:t>ПРЕДМЕТ</w:t>
      </w:r>
      <w:r w:rsidRPr="00242B55">
        <w:rPr>
          <w:spacing w:val="-3"/>
          <w:lang w:val="ru-RU"/>
        </w:rPr>
        <w:t xml:space="preserve"> </w:t>
      </w:r>
      <w:r w:rsidRPr="00242B55">
        <w:rPr>
          <w:lang w:val="ru-RU"/>
        </w:rPr>
        <w:t>ДОГОВОР</w:t>
      </w:r>
      <w:r w:rsidR="00716302" w:rsidRPr="00242B55">
        <w:rPr>
          <w:lang w:val="ru-RU"/>
        </w:rPr>
        <w:t>А</w:t>
      </w:r>
    </w:p>
    <w:p w:rsidR="00C42D51" w:rsidRPr="00242B55" w:rsidRDefault="008D5573">
      <w:pPr>
        <w:pStyle w:val="a5"/>
        <w:numPr>
          <w:ilvl w:val="1"/>
          <w:numId w:val="3"/>
        </w:numPr>
        <w:tabs>
          <w:tab w:val="left" w:pos="1642"/>
        </w:tabs>
        <w:ind w:right="268" w:firstLine="707"/>
        <w:rPr>
          <w:sz w:val="24"/>
          <w:lang w:val="ru-RU"/>
        </w:rPr>
      </w:pPr>
      <w:r w:rsidRPr="00242B55">
        <w:rPr>
          <w:sz w:val="24"/>
          <w:lang w:val="ru-RU"/>
        </w:rPr>
        <w:t>Заказчик поручает, а Исполнитель берет на себя обязательство по предоставлению услуг по поиску информации за вознаграждение</w:t>
      </w:r>
      <w:r w:rsidR="009F653B">
        <w:rPr>
          <w:sz w:val="24"/>
          <w:lang w:val="ru-RU"/>
        </w:rPr>
        <w:t xml:space="preserve"> или на основании контакта</w:t>
      </w:r>
      <w:r w:rsidRPr="00242B55">
        <w:rPr>
          <w:sz w:val="24"/>
          <w:lang w:val="ru-RU"/>
        </w:rPr>
        <w:t xml:space="preserve"> (КВЭД-2010:63.99), а именно</w:t>
      </w:r>
      <w:r w:rsidR="009F653B">
        <w:rPr>
          <w:sz w:val="24"/>
          <w:lang w:val="ru-RU"/>
        </w:rPr>
        <w:t>:</w:t>
      </w:r>
      <w:r w:rsidRPr="00242B55">
        <w:rPr>
          <w:sz w:val="24"/>
          <w:lang w:val="ru-RU"/>
        </w:rPr>
        <w:t xml:space="preserve"> поиску документов и записей в</w:t>
      </w:r>
      <w:r w:rsidR="009F653B">
        <w:rPr>
          <w:sz w:val="24"/>
          <w:lang w:val="ru-RU"/>
        </w:rPr>
        <w:t xml:space="preserve"> ЗАГС и</w:t>
      </w:r>
      <w:r w:rsidRPr="00242B55">
        <w:rPr>
          <w:sz w:val="24"/>
          <w:lang w:val="ru-RU"/>
        </w:rPr>
        <w:t xml:space="preserve"> архивах Украины, </w:t>
      </w:r>
      <w:r w:rsidR="00716302" w:rsidRPr="00242B55">
        <w:rPr>
          <w:sz w:val="24"/>
          <w:lang w:val="ru-RU"/>
        </w:rPr>
        <w:t xml:space="preserve">которые </w:t>
      </w:r>
      <w:r w:rsidRPr="00242B55">
        <w:rPr>
          <w:sz w:val="24"/>
          <w:lang w:val="ru-RU"/>
        </w:rPr>
        <w:t>касаю</w:t>
      </w:r>
      <w:r w:rsidR="00716302" w:rsidRPr="00242B55">
        <w:rPr>
          <w:sz w:val="24"/>
          <w:lang w:val="ru-RU"/>
        </w:rPr>
        <w:t>т</w:t>
      </w:r>
      <w:r w:rsidRPr="00242B55">
        <w:rPr>
          <w:sz w:val="24"/>
          <w:lang w:val="ru-RU"/>
        </w:rPr>
        <w:t xml:space="preserve">ся членов </w:t>
      </w:r>
      <w:r w:rsidR="009F653B">
        <w:rPr>
          <w:sz w:val="24"/>
          <w:lang w:val="ru-RU"/>
        </w:rPr>
        <w:t xml:space="preserve">семьи </w:t>
      </w:r>
      <w:r w:rsidR="009F653B" w:rsidRPr="009F653B">
        <w:rPr>
          <w:color w:val="FF0000"/>
          <w:sz w:val="24"/>
          <w:lang w:val="ru-RU"/>
        </w:rPr>
        <w:t>Иваненко</w:t>
      </w:r>
      <w:r w:rsidR="009F653B">
        <w:rPr>
          <w:sz w:val="24"/>
          <w:lang w:val="ru-RU"/>
        </w:rPr>
        <w:t>, получения справок и свидетельств касательно этих лиц</w:t>
      </w:r>
      <w:r w:rsidR="00716302" w:rsidRPr="00242B55">
        <w:rPr>
          <w:sz w:val="24"/>
          <w:lang w:val="ru-RU"/>
        </w:rPr>
        <w:t xml:space="preserve"> </w:t>
      </w:r>
      <w:r w:rsidRPr="00242B55">
        <w:rPr>
          <w:sz w:val="24"/>
          <w:lang w:val="ru-RU"/>
        </w:rPr>
        <w:t>(далее «Услуги</w:t>
      </w:r>
      <w:r w:rsidR="00DF2E46" w:rsidRPr="00242B55">
        <w:rPr>
          <w:sz w:val="24"/>
          <w:lang w:val="ru-RU"/>
        </w:rPr>
        <w:t>»).</w:t>
      </w:r>
    </w:p>
    <w:p w:rsidR="00C42D51" w:rsidRPr="00242B55" w:rsidRDefault="00C42D51">
      <w:pPr>
        <w:pStyle w:val="a3"/>
        <w:spacing w:before="10"/>
        <w:ind w:left="0" w:firstLine="0"/>
        <w:jc w:val="left"/>
        <w:rPr>
          <w:sz w:val="20"/>
          <w:lang w:val="ru-RU"/>
        </w:rPr>
      </w:pPr>
    </w:p>
    <w:p w:rsidR="00C42D51" w:rsidRPr="00242B55" w:rsidRDefault="00716302">
      <w:pPr>
        <w:pStyle w:val="1"/>
        <w:numPr>
          <w:ilvl w:val="0"/>
          <w:numId w:val="4"/>
        </w:numPr>
        <w:tabs>
          <w:tab w:val="left" w:pos="2351"/>
        </w:tabs>
        <w:ind w:left="2350"/>
        <w:jc w:val="left"/>
        <w:rPr>
          <w:lang w:val="ru-RU"/>
        </w:rPr>
      </w:pPr>
      <w:r w:rsidRPr="00242B55">
        <w:rPr>
          <w:lang w:val="ru-RU"/>
        </w:rPr>
        <w:t>СТОИМОСТЬ</w:t>
      </w:r>
      <w:r w:rsidR="00DF2E46" w:rsidRPr="00242B55">
        <w:rPr>
          <w:spacing w:val="-4"/>
          <w:lang w:val="ru-RU"/>
        </w:rPr>
        <w:t xml:space="preserve"> </w:t>
      </w:r>
      <w:r w:rsidR="00DF2E46" w:rsidRPr="00242B55">
        <w:rPr>
          <w:lang w:val="ru-RU"/>
        </w:rPr>
        <w:t>ДОГОВОР</w:t>
      </w:r>
      <w:r w:rsidRPr="00242B55">
        <w:rPr>
          <w:lang w:val="ru-RU"/>
        </w:rPr>
        <w:t>А</w:t>
      </w:r>
      <w:r w:rsidR="00DF2E46" w:rsidRPr="00242B55">
        <w:rPr>
          <w:spacing w:val="-6"/>
          <w:lang w:val="ru-RU"/>
        </w:rPr>
        <w:t xml:space="preserve"> </w:t>
      </w:r>
      <w:r w:rsidRPr="00242B55">
        <w:rPr>
          <w:lang w:val="ru-RU"/>
        </w:rPr>
        <w:t>И</w:t>
      </w:r>
      <w:r w:rsidR="00DF2E46" w:rsidRPr="00242B55">
        <w:rPr>
          <w:spacing w:val="-6"/>
          <w:lang w:val="ru-RU"/>
        </w:rPr>
        <w:t xml:space="preserve"> </w:t>
      </w:r>
      <w:r w:rsidR="00DF2E46" w:rsidRPr="00242B55">
        <w:rPr>
          <w:lang w:val="ru-RU"/>
        </w:rPr>
        <w:t>ПОРЯДОК</w:t>
      </w:r>
      <w:r w:rsidR="00DF2E46" w:rsidRPr="00242B55">
        <w:rPr>
          <w:spacing w:val="-2"/>
          <w:lang w:val="ru-RU"/>
        </w:rPr>
        <w:t xml:space="preserve"> </w:t>
      </w:r>
      <w:r w:rsidRPr="00242B55">
        <w:rPr>
          <w:lang w:val="ru-RU"/>
        </w:rPr>
        <w:t>РАСЧЕТОВ</w:t>
      </w:r>
    </w:p>
    <w:p w:rsidR="008D5573" w:rsidRPr="00242B55" w:rsidRDefault="008D5573" w:rsidP="008D5573">
      <w:pPr>
        <w:pStyle w:val="a5"/>
        <w:numPr>
          <w:ilvl w:val="1"/>
          <w:numId w:val="2"/>
        </w:numPr>
        <w:tabs>
          <w:tab w:val="left" w:pos="1642"/>
        </w:tabs>
        <w:ind w:right="271" w:firstLine="707"/>
        <w:rPr>
          <w:sz w:val="24"/>
          <w:lang w:val="ru-RU"/>
        </w:rPr>
      </w:pPr>
      <w:r w:rsidRPr="00242B55">
        <w:rPr>
          <w:sz w:val="24"/>
          <w:lang w:val="ru-RU"/>
        </w:rPr>
        <w:t xml:space="preserve">Стоимость Договора </w:t>
      </w:r>
      <w:r w:rsidR="001D2C30">
        <w:rPr>
          <w:sz w:val="24"/>
          <w:lang w:val="ru-RU"/>
        </w:rPr>
        <w:t xml:space="preserve">определяется по результатам поисковых работ. </w:t>
      </w:r>
    </w:p>
    <w:p w:rsidR="00C42D51" w:rsidRPr="00242B55" w:rsidRDefault="008D5573" w:rsidP="008D5573">
      <w:pPr>
        <w:pStyle w:val="a5"/>
        <w:numPr>
          <w:ilvl w:val="1"/>
          <w:numId w:val="2"/>
        </w:numPr>
        <w:tabs>
          <w:tab w:val="left" w:pos="1642"/>
        </w:tabs>
        <w:ind w:right="271" w:firstLine="707"/>
        <w:rPr>
          <w:sz w:val="24"/>
          <w:lang w:val="ru-RU"/>
        </w:rPr>
      </w:pPr>
      <w:r w:rsidRPr="00242B55">
        <w:rPr>
          <w:sz w:val="24"/>
          <w:lang w:val="ru-RU"/>
        </w:rPr>
        <w:t>Оплата услуг осуществляется Заказчиком путем перечисления средств в национальной валюте Украины (гривнах) на счет Исполнителя следующим образом</w:t>
      </w:r>
      <w:r w:rsidR="00DF2E46" w:rsidRPr="00242B55">
        <w:rPr>
          <w:sz w:val="24"/>
          <w:lang w:val="ru-RU"/>
        </w:rPr>
        <w:t>:</w:t>
      </w:r>
    </w:p>
    <w:p w:rsidR="008D5573" w:rsidRPr="00242B55" w:rsidRDefault="008D5573" w:rsidP="008D5573">
      <w:pPr>
        <w:pStyle w:val="a5"/>
        <w:numPr>
          <w:ilvl w:val="2"/>
          <w:numId w:val="2"/>
        </w:numPr>
        <w:tabs>
          <w:tab w:val="left" w:pos="2363"/>
        </w:tabs>
        <w:ind w:right="269" w:firstLine="1418"/>
        <w:rPr>
          <w:sz w:val="24"/>
          <w:lang w:val="ru-RU"/>
        </w:rPr>
      </w:pPr>
      <w:r w:rsidRPr="00242B55">
        <w:rPr>
          <w:sz w:val="24"/>
          <w:lang w:val="ru-RU"/>
        </w:rPr>
        <w:t>Предоплата в размере</w:t>
      </w:r>
      <w:r w:rsidR="001D2C30">
        <w:rPr>
          <w:sz w:val="24"/>
          <w:lang w:val="ru-RU"/>
        </w:rPr>
        <w:t xml:space="preserve"> </w:t>
      </w:r>
      <w:r w:rsidR="001D2C30" w:rsidRPr="001D2C30">
        <w:rPr>
          <w:color w:val="FF0000"/>
          <w:sz w:val="24"/>
          <w:lang w:val="ru-RU"/>
        </w:rPr>
        <w:t>5000</w:t>
      </w:r>
      <w:r w:rsidRPr="00242B55">
        <w:rPr>
          <w:sz w:val="24"/>
          <w:lang w:val="ru-RU"/>
        </w:rPr>
        <w:t xml:space="preserve"> грн.</w:t>
      </w:r>
      <w:r w:rsidR="001D2C30">
        <w:rPr>
          <w:sz w:val="24"/>
          <w:lang w:val="ru-RU"/>
        </w:rPr>
        <w:t xml:space="preserve"> осуществляется</w:t>
      </w:r>
      <w:r w:rsidRPr="00242B55">
        <w:rPr>
          <w:sz w:val="24"/>
          <w:lang w:val="ru-RU"/>
        </w:rPr>
        <w:t xml:space="preserve"> в течени</w:t>
      </w:r>
      <w:r w:rsidR="001D2C30">
        <w:rPr>
          <w:sz w:val="24"/>
          <w:lang w:val="ru-RU"/>
        </w:rPr>
        <w:t>и</w:t>
      </w:r>
      <w:r w:rsidRPr="00242B55">
        <w:rPr>
          <w:sz w:val="24"/>
          <w:lang w:val="ru-RU"/>
        </w:rPr>
        <w:t xml:space="preserve"> </w:t>
      </w:r>
      <w:r w:rsidR="001D2C30">
        <w:rPr>
          <w:sz w:val="24"/>
          <w:lang w:val="ru-RU"/>
        </w:rPr>
        <w:t>трех</w:t>
      </w:r>
      <w:r w:rsidRPr="00242B55">
        <w:rPr>
          <w:sz w:val="24"/>
          <w:lang w:val="ru-RU"/>
        </w:rPr>
        <w:t xml:space="preserve"> рабочих дней со дня подписания Договора;</w:t>
      </w:r>
    </w:p>
    <w:p w:rsidR="00C42D51" w:rsidRPr="00242B55" w:rsidRDefault="008D5573" w:rsidP="008D5573">
      <w:pPr>
        <w:pStyle w:val="a5"/>
        <w:numPr>
          <w:ilvl w:val="2"/>
          <w:numId w:val="2"/>
        </w:numPr>
        <w:tabs>
          <w:tab w:val="left" w:pos="2363"/>
        </w:tabs>
        <w:ind w:right="269" w:firstLine="1418"/>
        <w:rPr>
          <w:sz w:val="24"/>
          <w:lang w:val="ru-RU"/>
        </w:rPr>
      </w:pPr>
      <w:r w:rsidRPr="00242B55">
        <w:rPr>
          <w:sz w:val="24"/>
          <w:lang w:val="ru-RU"/>
        </w:rPr>
        <w:t>Окончательная оплата в размере</w:t>
      </w:r>
      <w:r w:rsidR="001D2C30">
        <w:rPr>
          <w:sz w:val="24"/>
          <w:lang w:val="ru-RU"/>
        </w:rPr>
        <w:t xml:space="preserve"> </w:t>
      </w:r>
      <w:r w:rsidR="001D2C30" w:rsidRPr="001D2C30">
        <w:rPr>
          <w:color w:val="FF0000"/>
          <w:sz w:val="24"/>
          <w:lang w:val="ru-RU"/>
        </w:rPr>
        <w:t>8000</w:t>
      </w:r>
      <w:r w:rsidR="001D2C30">
        <w:rPr>
          <w:sz w:val="24"/>
          <w:lang w:val="ru-RU"/>
        </w:rPr>
        <w:t xml:space="preserve"> грн в течении трех рабочих дней после завершения поисковых работ в архивах и ЗАГС Украины;</w:t>
      </w:r>
    </w:p>
    <w:p w:rsidR="00C42D51" w:rsidRPr="00242B55" w:rsidRDefault="00C42D51">
      <w:pPr>
        <w:pStyle w:val="a3"/>
        <w:spacing w:before="10"/>
        <w:ind w:left="0" w:firstLine="0"/>
        <w:jc w:val="left"/>
        <w:rPr>
          <w:sz w:val="20"/>
          <w:lang w:val="ru-RU"/>
        </w:rPr>
      </w:pPr>
    </w:p>
    <w:p w:rsidR="00C42D51" w:rsidRPr="00242B55" w:rsidRDefault="007A760C">
      <w:pPr>
        <w:pStyle w:val="1"/>
        <w:numPr>
          <w:ilvl w:val="0"/>
          <w:numId w:val="4"/>
        </w:numPr>
        <w:tabs>
          <w:tab w:val="left" w:pos="2113"/>
        </w:tabs>
        <w:ind w:left="2113" w:hanging="359"/>
        <w:jc w:val="left"/>
        <w:rPr>
          <w:lang w:val="ru-RU"/>
        </w:rPr>
      </w:pPr>
      <w:r w:rsidRPr="00242B55">
        <w:rPr>
          <w:lang w:val="ru-RU"/>
        </w:rPr>
        <w:t>ПОРЯДОК ПРЕДОСТАВЛЕНИЯ, СДАЧИ И ПРИЕМА УСЛУГ</w:t>
      </w:r>
    </w:p>
    <w:p w:rsidR="008D5573" w:rsidRPr="00242B55" w:rsidRDefault="008D5573" w:rsidP="008D5573">
      <w:pPr>
        <w:pStyle w:val="a5"/>
        <w:numPr>
          <w:ilvl w:val="1"/>
          <w:numId w:val="1"/>
        </w:numPr>
        <w:tabs>
          <w:tab w:val="left" w:pos="1642"/>
        </w:tabs>
        <w:spacing w:before="121"/>
        <w:ind w:right="265" w:firstLine="707"/>
        <w:rPr>
          <w:sz w:val="24"/>
          <w:lang w:val="ru-RU"/>
        </w:rPr>
      </w:pPr>
      <w:r w:rsidRPr="00242B55">
        <w:rPr>
          <w:sz w:val="24"/>
          <w:lang w:val="ru-RU"/>
        </w:rPr>
        <w:t>Заказчик передает Исполнителю всю имеющуюся у него информацию, которая может помочь в предоставлении Исполнителем Услуги.</w:t>
      </w:r>
    </w:p>
    <w:p w:rsidR="008D5573" w:rsidRPr="00242B55" w:rsidRDefault="008D5573" w:rsidP="008D5573">
      <w:pPr>
        <w:pStyle w:val="a5"/>
        <w:numPr>
          <w:ilvl w:val="1"/>
          <w:numId w:val="1"/>
        </w:numPr>
        <w:tabs>
          <w:tab w:val="left" w:pos="1642"/>
        </w:tabs>
        <w:spacing w:before="121"/>
        <w:ind w:right="265" w:firstLine="707"/>
        <w:rPr>
          <w:sz w:val="24"/>
          <w:lang w:val="ru-RU"/>
        </w:rPr>
      </w:pPr>
      <w:r w:rsidRPr="00242B55">
        <w:rPr>
          <w:sz w:val="24"/>
          <w:lang w:val="ru-RU"/>
        </w:rPr>
        <w:t xml:space="preserve">Исполнитель предоставляет Услуги </w:t>
      </w:r>
      <w:r w:rsidR="001D2C30">
        <w:rPr>
          <w:sz w:val="24"/>
          <w:lang w:val="ru-RU"/>
        </w:rPr>
        <w:t>Заказчику</w:t>
      </w:r>
      <w:r w:rsidRPr="00242B55">
        <w:rPr>
          <w:sz w:val="24"/>
          <w:lang w:val="ru-RU"/>
        </w:rPr>
        <w:t>.</w:t>
      </w:r>
    </w:p>
    <w:p w:rsidR="008D5573" w:rsidRPr="00242B55" w:rsidRDefault="008D5573" w:rsidP="008D5573">
      <w:pPr>
        <w:pStyle w:val="a5"/>
        <w:numPr>
          <w:ilvl w:val="1"/>
          <w:numId w:val="1"/>
        </w:numPr>
        <w:tabs>
          <w:tab w:val="left" w:pos="1642"/>
        </w:tabs>
        <w:spacing w:before="121"/>
        <w:ind w:right="265" w:firstLine="707"/>
        <w:rPr>
          <w:sz w:val="24"/>
          <w:lang w:val="ru-RU"/>
        </w:rPr>
      </w:pPr>
      <w:r w:rsidRPr="00242B55">
        <w:rPr>
          <w:sz w:val="24"/>
          <w:lang w:val="ru-RU"/>
        </w:rPr>
        <w:t>Для предварительного согласования результата предоставленных услуг Исполнитель предоставляет Заказчику подтверждение предоставленных услуг в виде электронных копий документов.</w:t>
      </w:r>
    </w:p>
    <w:p w:rsidR="008D5573" w:rsidRPr="00242B55" w:rsidRDefault="008D5573" w:rsidP="008D5573">
      <w:pPr>
        <w:pStyle w:val="a5"/>
        <w:numPr>
          <w:ilvl w:val="1"/>
          <w:numId w:val="1"/>
        </w:numPr>
        <w:tabs>
          <w:tab w:val="left" w:pos="1642"/>
        </w:tabs>
        <w:spacing w:before="121"/>
        <w:ind w:right="265" w:firstLine="707"/>
        <w:rPr>
          <w:sz w:val="24"/>
          <w:lang w:val="ru-RU"/>
        </w:rPr>
      </w:pPr>
      <w:r w:rsidRPr="00242B55">
        <w:rPr>
          <w:sz w:val="24"/>
          <w:lang w:val="ru-RU"/>
        </w:rPr>
        <w:t xml:space="preserve">После согласования Заказчиком результата предоставленных услуг, Заказчик обязуется произвести окончательную оплату согласно </w:t>
      </w:r>
      <w:r w:rsidR="001D2C30">
        <w:rPr>
          <w:sz w:val="24"/>
          <w:lang w:val="ru-RU"/>
        </w:rPr>
        <w:t>Счету-фактуре, который предоставляет Исполнитель</w:t>
      </w:r>
      <w:r w:rsidRPr="00242B55">
        <w:rPr>
          <w:sz w:val="24"/>
          <w:lang w:val="ru-RU"/>
        </w:rPr>
        <w:t>.</w:t>
      </w:r>
    </w:p>
    <w:p w:rsidR="001D2C30" w:rsidRDefault="008D5573" w:rsidP="001D2C30">
      <w:pPr>
        <w:pStyle w:val="a5"/>
        <w:numPr>
          <w:ilvl w:val="1"/>
          <w:numId w:val="1"/>
        </w:numPr>
        <w:tabs>
          <w:tab w:val="left" w:pos="1642"/>
        </w:tabs>
        <w:spacing w:before="121"/>
        <w:ind w:right="265" w:firstLine="707"/>
        <w:rPr>
          <w:sz w:val="24"/>
          <w:lang w:val="ru-RU"/>
        </w:rPr>
      </w:pPr>
      <w:r w:rsidRPr="00242B55">
        <w:rPr>
          <w:sz w:val="24"/>
          <w:lang w:val="ru-RU"/>
        </w:rPr>
        <w:t>Стороны подписывают Акт сдачи-приема услуг</w:t>
      </w:r>
      <w:r w:rsidR="001D2C30">
        <w:rPr>
          <w:sz w:val="24"/>
          <w:lang w:val="ru-RU"/>
        </w:rPr>
        <w:t>.</w:t>
      </w:r>
    </w:p>
    <w:p w:rsidR="00C42D51" w:rsidRPr="00242B55" w:rsidRDefault="001D2C30" w:rsidP="001D2C30">
      <w:pPr>
        <w:pStyle w:val="a5"/>
        <w:tabs>
          <w:tab w:val="left" w:pos="1642"/>
        </w:tabs>
        <w:spacing w:before="121"/>
        <w:ind w:left="909" w:right="265" w:firstLine="0"/>
        <w:rPr>
          <w:sz w:val="24"/>
          <w:lang w:val="ru-RU"/>
        </w:rPr>
        <w:sectPr w:rsidR="00C42D51" w:rsidRPr="00242B55" w:rsidSect="00E34EC1">
          <w:type w:val="continuous"/>
          <w:pgSz w:w="11910" w:h="16840"/>
          <w:pgMar w:top="851" w:right="851" w:bottom="851" w:left="1134" w:header="709" w:footer="709" w:gutter="0"/>
          <w:cols w:space="720"/>
        </w:sectPr>
      </w:pPr>
      <w:r w:rsidRPr="00242B55">
        <w:rPr>
          <w:sz w:val="24"/>
          <w:lang w:val="ru-RU"/>
        </w:rPr>
        <w:t xml:space="preserve"> </w:t>
      </w:r>
    </w:p>
    <w:p w:rsidR="001D2C30" w:rsidRDefault="008D5573">
      <w:pPr>
        <w:pStyle w:val="a5"/>
        <w:numPr>
          <w:ilvl w:val="1"/>
          <w:numId w:val="1"/>
        </w:numPr>
        <w:tabs>
          <w:tab w:val="left" w:pos="1642"/>
        </w:tabs>
        <w:spacing w:before="72"/>
        <w:ind w:right="271" w:firstLine="707"/>
        <w:rPr>
          <w:sz w:val="24"/>
          <w:lang w:val="ru-RU"/>
        </w:rPr>
      </w:pPr>
      <w:r w:rsidRPr="00242B55">
        <w:rPr>
          <w:sz w:val="24"/>
          <w:lang w:val="ru-RU"/>
        </w:rPr>
        <w:lastRenderedPageBreak/>
        <w:t xml:space="preserve">Исполнитель передает </w:t>
      </w:r>
      <w:r w:rsidR="001D2C30">
        <w:rPr>
          <w:sz w:val="24"/>
          <w:lang w:val="ru-RU"/>
        </w:rPr>
        <w:t>Заказчику результаты предоставления Услуг (документы) с помощью служб почтовых операторов после поступления средств на счет Исполнителя.</w:t>
      </w:r>
    </w:p>
    <w:p w:rsidR="00C42D51" w:rsidRPr="00242B55" w:rsidRDefault="00C42D51">
      <w:pPr>
        <w:pStyle w:val="a3"/>
        <w:spacing w:before="1"/>
        <w:ind w:left="0" w:firstLine="0"/>
        <w:jc w:val="left"/>
        <w:rPr>
          <w:sz w:val="13"/>
          <w:lang w:val="ru-RU"/>
        </w:rPr>
      </w:pPr>
    </w:p>
    <w:p w:rsidR="00C42D51" w:rsidRPr="00242B55" w:rsidRDefault="00C42D51">
      <w:pPr>
        <w:pStyle w:val="a3"/>
        <w:spacing w:before="10"/>
        <w:ind w:left="0" w:firstLine="0"/>
        <w:jc w:val="left"/>
        <w:rPr>
          <w:sz w:val="20"/>
          <w:lang w:val="ru-RU"/>
        </w:rPr>
      </w:pPr>
    </w:p>
    <w:p w:rsidR="00C42D51" w:rsidRPr="00242B55" w:rsidRDefault="007A760C" w:rsidP="001D2C30">
      <w:pPr>
        <w:pStyle w:val="1"/>
        <w:numPr>
          <w:ilvl w:val="0"/>
          <w:numId w:val="4"/>
        </w:numPr>
        <w:tabs>
          <w:tab w:val="left" w:pos="3225"/>
        </w:tabs>
        <w:spacing w:before="1"/>
        <w:ind w:left="3224" w:hanging="359"/>
        <w:jc w:val="left"/>
        <w:rPr>
          <w:lang w:val="ru-RU"/>
        </w:rPr>
      </w:pPr>
      <w:r w:rsidRPr="00242B55">
        <w:rPr>
          <w:lang w:val="ru-RU"/>
        </w:rPr>
        <w:t>ОБСТОЯТЕЛЬСТВА НЕПРЕОДОЛИМОЙ СИЛЫ</w:t>
      </w:r>
    </w:p>
    <w:p w:rsidR="00C42D51" w:rsidRPr="00242B55" w:rsidRDefault="008D5573">
      <w:pPr>
        <w:pStyle w:val="a5"/>
        <w:numPr>
          <w:ilvl w:val="1"/>
          <w:numId w:val="4"/>
        </w:numPr>
        <w:tabs>
          <w:tab w:val="left" w:pos="1642"/>
        </w:tabs>
        <w:spacing w:before="117"/>
        <w:ind w:right="262" w:firstLine="707"/>
        <w:rPr>
          <w:sz w:val="24"/>
          <w:lang w:val="ru-RU"/>
        </w:rPr>
      </w:pPr>
      <w:r w:rsidRPr="00242B55">
        <w:rPr>
          <w:sz w:val="24"/>
          <w:lang w:val="ru-RU"/>
        </w:rPr>
        <w:t>Стороны освобождаются от ответственности за не</w:t>
      </w:r>
      <w:r w:rsidR="007A760C" w:rsidRPr="00242B55">
        <w:rPr>
          <w:sz w:val="24"/>
          <w:lang w:val="ru-RU"/>
        </w:rPr>
        <w:t>вы</w:t>
      </w:r>
      <w:r w:rsidRPr="00242B55">
        <w:rPr>
          <w:sz w:val="24"/>
          <w:lang w:val="ru-RU"/>
        </w:rPr>
        <w:t xml:space="preserve">полнение или ненадлежащее </w:t>
      </w:r>
      <w:r w:rsidR="007A760C" w:rsidRPr="00242B55">
        <w:rPr>
          <w:sz w:val="24"/>
          <w:lang w:val="ru-RU"/>
        </w:rPr>
        <w:t>вы</w:t>
      </w:r>
      <w:r w:rsidRPr="00242B55">
        <w:rPr>
          <w:sz w:val="24"/>
          <w:lang w:val="ru-RU"/>
        </w:rPr>
        <w:t xml:space="preserve">полнение обязательств по </w:t>
      </w:r>
      <w:r w:rsidR="007A760C" w:rsidRPr="00242B55">
        <w:rPr>
          <w:sz w:val="24"/>
          <w:lang w:val="ru-RU"/>
        </w:rPr>
        <w:t>этому</w:t>
      </w:r>
      <w:r w:rsidRPr="00242B55">
        <w:rPr>
          <w:sz w:val="24"/>
          <w:lang w:val="ru-RU"/>
        </w:rPr>
        <w:t xml:space="preserve"> Договору при наступлении обстоятельств непреодолимой силы </w:t>
      </w:r>
      <w:r w:rsidR="001D2C30" w:rsidRPr="00242B55">
        <w:rPr>
          <w:sz w:val="24"/>
          <w:lang w:val="ru-RU"/>
        </w:rPr>
        <w:t>и,</w:t>
      </w:r>
      <w:r w:rsidRPr="00242B55">
        <w:rPr>
          <w:sz w:val="24"/>
          <w:lang w:val="ru-RU"/>
        </w:rPr>
        <w:t xml:space="preserve"> если эти обстоятельства оказывают непосредственное влияние на </w:t>
      </w:r>
      <w:r w:rsidR="007A760C" w:rsidRPr="00242B55">
        <w:rPr>
          <w:sz w:val="24"/>
          <w:lang w:val="ru-RU"/>
        </w:rPr>
        <w:t>вы</w:t>
      </w:r>
      <w:r w:rsidRPr="00242B55">
        <w:rPr>
          <w:sz w:val="24"/>
          <w:lang w:val="ru-RU"/>
        </w:rPr>
        <w:t xml:space="preserve">полнение </w:t>
      </w:r>
      <w:r w:rsidR="007A760C" w:rsidRPr="00242B55">
        <w:rPr>
          <w:sz w:val="24"/>
          <w:lang w:val="ru-RU"/>
        </w:rPr>
        <w:t>этого</w:t>
      </w:r>
      <w:r w:rsidRPr="00242B55">
        <w:rPr>
          <w:sz w:val="24"/>
          <w:lang w:val="ru-RU"/>
        </w:rPr>
        <w:t xml:space="preserve"> Договора и действуют более шести месяцев. Выполнение обязательств по настоящему Договору пролонгируется на срок, в течение которого действовали обстоятельства непреодолимой силы, а также последствия, вызванные этими обстоятельствами.</w:t>
      </w:r>
    </w:p>
    <w:p w:rsidR="00C42D51" w:rsidRPr="00242B55" w:rsidRDefault="008D5573">
      <w:pPr>
        <w:pStyle w:val="a5"/>
        <w:numPr>
          <w:ilvl w:val="1"/>
          <w:numId w:val="4"/>
        </w:numPr>
        <w:tabs>
          <w:tab w:val="left" w:pos="1642"/>
        </w:tabs>
        <w:spacing w:before="121"/>
        <w:ind w:right="265" w:firstLine="707"/>
        <w:rPr>
          <w:sz w:val="24"/>
          <w:lang w:val="ru-RU"/>
        </w:rPr>
      </w:pPr>
      <w:r w:rsidRPr="00242B55">
        <w:rPr>
          <w:sz w:val="24"/>
          <w:lang w:val="ru-RU"/>
        </w:rPr>
        <w:t xml:space="preserve">Под обстоятельствами непреодолимой силы понимаются события и/или обстоятельства, независимые от воли Сторон и </w:t>
      </w:r>
      <w:r w:rsidR="007A760C" w:rsidRPr="00242B55">
        <w:rPr>
          <w:sz w:val="24"/>
          <w:lang w:val="ru-RU"/>
        </w:rPr>
        <w:t>которые наступили</w:t>
      </w:r>
      <w:r w:rsidRPr="00242B55">
        <w:rPr>
          <w:sz w:val="24"/>
          <w:lang w:val="ru-RU"/>
        </w:rPr>
        <w:t xml:space="preserve"> </w:t>
      </w:r>
      <w:r w:rsidR="007A760C" w:rsidRPr="00242B55">
        <w:rPr>
          <w:sz w:val="24"/>
          <w:lang w:val="ru-RU"/>
        </w:rPr>
        <w:t>после</w:t>
      </w:r>
      <w:r w:rsidRPr="00242B55">
        <w:rPr>
          <w:sz w:val="24"/>
          <w:lang w:val="ru-RU"/>
        </w:rPr>
        <w:t xml:space="preserve"> подпис</w:t>
      </w:r>
      <w:r w:rsidR="007A760C" w:rsidRPr="00242B55">
        <w:rPr>
          <w:sz w:val="24"/>
          <w:lang w:val="ru-RU"/>
        </w:rPr>
        <w:t>ания</w:t>
      </w:r>
      <w:r w:rsidRPr="00242B55">
        <w:rPr>
          <w:sz w:val="24"/>
          <w:lang w:val="ru-RU"/>
        </w:rPr>
        <w:t xml:space="preserve"> </w:t>
      </w:r>
      <w:r w:rsidR="007A760C" w:rsidRPr="00242B55">
        <w:rPr>
          <w:sz w:val="24"/>
          <w:lang w:val="ru-RU"/>
        </w:rPr>
        <w:t>этого</w:t>
      </w:r>
      <w:r w:rsidRPr="00242B55">
        <w:rPr>
          <w:sz w:val="24"/>
          <w:lang w:val="ru-RU"/>
        </w:rPr>
        <w:t xml:space="preserve"> Договора, </w:t>
      </w:r>
      <w:r w:rsidR="007A760C" w:rsidRPr="00242B55">
        <w:rPr>
          <w:sz w:val="24"/>
          <w:lang w:val="ru-RU"/>
        </w:rPr>
        <w:t xml:space="preserve">которые </w:t>
      </w:r>
      <w:r w:rsidRPr="00242B55">
        <w:rPr>
          <w:sz w:val="24"/>
          <w:lang w:val="ru-RU"/>
        </w:rPr>
        <w:t>находя</w:t>
      </w:r>
      <w:r w:rsidR="007A760C" w:rsidRPr="00242B55">
        <w:rPr>
          <w:sz w:val="24"/>
          <w:lang w:val="ru-RU"/>
        </w:rPr>
        <w:t>т</w:t>
      </w:r>
      <w:r w:rsidRPr="00242B55">
        <w:rPr>
          <w:sz w:val="24"/>
          <w:lang w:val="ru-RU"/>
        </w:rPr>
        <w:t xml:space="preserve">ся вне воли Сторон, и не могли быть предусмотрены на момент подписания </w:t>
      </w:r>
      <w:r w:rsidR="007A760C" w:rsidRPr="00242B55">
        <w:rPr>
          <w:sz w:val="24"/>
          <w:lang w:val="ru-RU"/>
        </w:rPr>
        <w:t>этого</w:t>
      </w:r>
      <w:r w:rsidRPr="00242B55">
        <w:rPr>
          <w:sz w:val="24"/>
          <w:lang w:val="ru-RU"/>
        </w:rPr>
        <w:t xml:space="preserve"> Договора. Такими обстоятельствами и/или событиями признаются: эпидемия, стихийные бедствия (землетрясение, наводнение); военные действия</w:t>
      </w:r>
      <w:r w:rsidR="001D2C30">
        <w:rPr>
          <w:sz w:val="24"/>
          <w:lang w:val="ru-RU"/>
        </w:rPr>
        <w:t xml:space="preserve"> на непосредственной территории местонахождения одной из Сторон договора</w:t>
      </w:r>
      <w:r w:rsidRPr="00242B55">
        <w:rPr>
          <w:sz w:val="24"/>
          <w:lang w:val="ru-RU"/>
        </w:rPr>
        <w:t xml:space="preserve"> и другие, определенные частью второй ст. 14-1 Закона Украины </w:t>
      </w:r>
      <w:r w:rsidR="007A760C" w:rsidRPr="00242B55">
        <w:rPr>
          <w:sz w:val="24"/>
          <w:lang w:val="ru-RU"/>
        </w:rPr>
        <w:t>«</w:t>
      </w:r>
      <w:r w:rsidRPr="00242B55">
        <w:rPr>
          <w:sz w:val="24"/>
          <w:lang w:val="ru-RU"/>
        </w:rPr>
        <w:t>О торгово-промышленных палатах в Украине</w:t>
      </w:r>
      <w:r w:rsidR="007A760C" w:rsidRPr="00242B55">
        <w:rPr>
          <w:sz w:val="24"/>
          <w:lang w:val="ru-RU"/>
        </w:rPr>
        <w:t>»</w:t>
      </w:r>
      <w:r w:rsidR="00DF2E46" w:rsidRPr="00242B55">
        <w:rPr>
          <w:sz w:val="24"/>
          <w:lang w:val="ru-RU"/>
        </w:rPr>
        <w:t>.</w:t>
      </w:r>
    </w:p>
    <w:p w:rsidR="00C42D51" w:rsidRPr="00242B55" w:rsidRDefault="008D5573">
      <w:pPr>
        <w:pStyle w:val="a5"/>
        <w:numPr>
          <w:ilvl w:val="1"/>
          <w:numId w:val="4"/>
        </w:numPr>
        <w:tabs>
          <w:tab w:val="left" w:pos="1642"/>
        </w:tabs>
        <w:ind w:right="260" w:firstLine="707"/>
        <w:rPr>
          <w:sz w:val="24"/>
          <w:lang w:val="ru-RU"/>
        </w:rPr>
      </w:pPr>
      <w:r w:rsidRPr="00242B55">
        <w:rPr>
          <w:sz w:val="24"/>
          <w:lang w:val="ru-RU"/>
        </w:rPr>
        <w:t xml:space="preserve">Сторона, для которой возникли обстоятельства непреодолимой силы и невозможность дальнейшего частичного или полного выполнения обязательств по </w:t>
      </w:r>
      <w:r w:rsidR="007A760C" w:rsidRPr="00242B55">
        <w:rPr>
          <w:sz w:val="24"/>
          <w:lang w:val="ru-RU"/>
        </w:rPr>
        <w:t>этому</w:t>
      </w:r>
      <w:r w:rsidRPr="00242B55">
        <w:rPr>
          <w:sz w:val="24"/>
          <w:lang w:val="ru-RU"/>
        </w:rPr>
        <w:t xml:space="preserve"> Договору, обязана в письменном виде уведомить об этом другую Сторону не позднее 5-ти дней с момента возникновения указанных обстоятельств. Несвоевременное уведомление лишает права Сторон</w:t>
      </w:r>
      <w:r w:rsidR="007A760C" w:rsidRPr="00242B55">
        <w:rPr>
          <w:sz w:val="24"/>
          <w:lang w:val="ru-RU"/>
        </w:rPr>
        <w:t>у</w:t>
      </w:r>
      <w:r w:rsidRPr="00242B55">
        <w:rPr>
          <w:sz w:val="24"/>
          <w:lang w:val="ru-RU"/>
        </w:rPr>
        <w:t xml:space="preserve"> ссылаться на обстоятельства непреодолимой силы и требовать выполнения обязательств другой Стороной. Подтверждением начала или прекращения обстоятельств непреодолимой силы </w:t>
      </w:r>
      <w:r w:rsidR="007A760C" w:rsidRPr="00242B55">
        <w:rPr>
          <w:sz w:val="24"/>
          <w:lang w:val="ru-RU"/>
        </w:rPr>
        <w:t>являются</w:t>
      </w:r>
      <w:r w:rsidRPr="00242B55">
        <w:rPr>
          <w:sz w:val="24"/>
          <w:lang w:val="ru-RU"/>
        </w:rPr>
        <w:t xml:space="preserve"> Акты Торгово-промышленной палаты Украины</w:t>
      </w:r>
      <w:r w:rsidR="00DF2E46" w:rsidRPr="00242B55">
        <w:rPr>
          <w:sz w:val="24"/>
          <w:lang w:val="ru-RU"/>
        </w:rPr>
        <w:t>.</w:t>
      </w:r>
    </w:p>
    <w:p w:rsidR="00C42D51" w:rsidRPr="00242B55" w:rsidRDefault="00C42D51">
      <w:pPr>
        <w:pStyle w:val="a3"/>
        <w:spacing w:before="10"/>
        <w:ind w:left="0" w:firstLine="0"/>
        <w:jc w:val="left"/>
        <w:rPr>
          <w:sz w:val="20"/>
          <w:lang w:val="ru-RU"/>
        </w:rPr>
      </w:pPr>
    </w:p>
    <w:p w:rsidR="00C42D51" w:rsidRPr="00242B55" w:rsidRDefault="00DF2E46">
      <w:pPr>
        <w:pStyle w:val="1"/>
        <w:numPr>
          <w:ilvl w:val="0"/>
          <w:numId w:val="4"/>
        </w:numPr>
        <w:tabs>
          <w:tab w:val="left" w:pos="3899"/>
        </w:tabs>
        <w:spacing w:before="1"/>
        <w:ind w:left="3898"/>
        <w:jc w:val="left"/>
        <w:rPr>
          <w:lang w:val="ru-RU"/>
        </w:rPr>
      </w:pPr>
      <w:r w:rsidRPr="00242B55">
        <w:rPr>
          <w:lang w:val="ru-RU"/>
        </w:rPr>
        <w:t>ОСОБ</w:t>
      </w:r>
      <w:r w:rsidR="00977200" w:rsidRPr="00242B55">
        <w:rPr>
          <w:lang w:val="ru-RU"/>
        </w:rPr>
        <w:t>ЫЕ</w:t>
      </w:r>
      <w:r w:rsidRPr="00242B55">
        <w:rPr>
          <w:spacing w:val="-1"/>
          <w:lang w:val="ru-RU"/>
        </w:rPr>
        <w:t xml:space="preserve"> </w:t>
      </w:r>
      <w:r w:rsidR="00977200" w:rsidRPr="00242B55">
        <w:rPr>
          <w:lang w:val="ru-RU"/>
        </w:rPr>
        <w:t>УСЛОВИЯ</w:t>
      </w:r>
    </w:p>
    <w:p w:rsidR="008D5573" w:rsidRPr="00242B55" w:rsidRDefault="008D5573" w:rsidP="008D5573">
      <w:pPr>
        <w:pStyle w:val="a5"/>
        <w:numPr>
          <w:ilvl w:val="1"/>
          <w:numId w:val="4"/>
        </w:numPr>
        <w:tabs>
          <w:tab w:val="left" w:pos="1642"/>
        </w:tabs>
        <w:ind w:right="269" w:firstLine="707"/>
        <w:rPr>
          <w:sz w:val="24"/>
          <w:lang w:val="ru-RU"/>
        </w:rPr>
      </w:pPr>
      <w:r w:rsidRPr="00242B55">
        <w:rPr>
          <w:sz w:val="24"/>
          <w:lang w:val="ru-RU"/>
        </w:rPr>
        <w:t xml:space="preserve">Договор вступает в силу с </w:t>
      </w:r>
      <w:r w:rsidR="00977200" w:rsidRPr="00242B55">
        <w:rPr>
          <w:sz w:val="24"/>
          <w:lang w:val="ru-RU"/>
        </w:rPr>
        <w:t xml:space="preserve">момента </w:t>
      </w:r>
      <w:r w:rsidRPr="00242B55">
        <w:rPr>
          <w:sz w:val="24"/>
          <w:lang w:val="ru-RU"/>
        </w:rPr>
        <w:t>его подписания и действует до полного выполнения Сторонами обязательств по настоящему Договору.</w:t>
      </w:r>
    </w:p>
    <w:p w:rsidR="008D5573" w:rsidRPr="00242B55" w:rsidRDefault="008D5573" w:rsidP="008D5573">
      <w:pPr>
        <w:pStyle w:val="a5"/>
        <w:numPr>
          <w:ilvl w:val="1"/>
          <w:numId w:val="4"/>
        </w:numPr>
        <w:tabs>
          <w:tab w:val="left" w:pos="1642"/>
        </w:tabs>
        <w:ind w:right="269" w:firstLine="707"/>
        <w:rPr>
          <w:sz w:val="24"/>
          <w:lang w:val="ru-RU"/>
        </w:rPr>
      </w:pPr>
      <w:r w:rsidRPr="00242B55">
        <w:rPr>
          <w:sz w:val="24"/>
          <w:lang w:val="ru-RU"/>
        </w:rPr>
        <w:t>Все изменения и дополнения к Договору оформляются путем заключения дополнительных соглашений к Договору.</w:t>
      </w:r>
    </w:p>
    <w:p w:rsidR="008D5573" w:rsidRPr="00242B55" w:rsidRDefault="008D5573" w:rsidP="008D5573">
      <w:pPr>
        <w:pStyle w:val="a5"/>
        <w:numPr>
          <w:ilvl w:val="1"/>
          <w:numId w:val="4"/>
        </w:numPr>
        <w:tabs>
          <w:tab w:val="left" w:pos="1642"/>
        </w:tabs>
        <w:ind w:right="269" w:firstLine="707"/>
        <w:rPr>
          <w:sz w:val="24"/>
          <w:lang w:val="ru-RU"/>
        </w:rPr>
      </w:pPr>
      <w:r w:rsidRPr="00242B55">
        <w:rPr>
          <w:sz w:val="24"/>
          <w:lang w:val="ru-RU"/>
        </w:rPr>
        <w:t xml:space="preserve">Любая договоренность между Сторонами, влекущая новые обстоятельства, не предусмотренные </w:t>
      </w:r>
      <w:r w:rsidR="00977200" w:rsidRPr="00242B55">
        <w:rPr>
          <w:sz w:val="24"/>
          <w:lang w:val="ru-RU"/>
        </w:rPr>
        <w:t>этим</w:t>
      </w:r>
      <w:r w:rsidRPr="00242B55">
        <w:rPr>
          <w:sz w:val="24"/>
          <w:lang w:val="ru-RU"/>
        </w:rPr>
        <w:t xml:space="preserve">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8D5573" w:rsidRPr="00242B55" w:rsidRDefault="008D5573" w:rsidP="008D5573">
      <w:pPr>
        <w:pStyle w:val="a5"/>
        <w:numPr>
          <w:ilvl w:val="1"/>
          <w:numId w:val="4"/>
        </w:numPr>
        <w:tabs>
          <w:tab w:val="left" w:pos="1642"/>
        </w:tabs>
        <w:ind w:right="269" w:firstLine="707"/>
        <w:rPr>
          <w:sz w:val="24"/>
          <w:lang w:val="ru-RU"/>
        </w:rPr>
      </w:pPr>
      <w:r w:rsidRPr="00242B55">
        <w:rPr>
          <w:sz w:val="24"/>
          <w:lang w:val="ru-RU"/>
        </w:rPr>
        <w:t xml:space="preserve">Положения </w:t>
      </w:r>
      <w:r w:rsidR="00977200" w:rsidRPr="00242B55">
        <w:rPr>
          <w:sz w:val="24"/>
          <w:lang w:val="ru-RU"/>
        </w:rPr>
        <w:t>этого</w:t>
      </w:r>
      <w:r w:rsidRPr="00242B55">
        <w:rPr>
          <w:sz w:val="24"/>
          <w:lang w:val="ru-RU"/>
        </w:rPr>
        <w:t xml:space="preserve"> Договора, документация, переписка, а также любая другая информация, полученная при его исполнении, является конфиденциальной информацией и не подлежит разглашению.</w:t>
      </w:r>
    </w:p>
    <w:p w:rsidR="008D5573" w:rsidRPr="00242B55" w:rsidRDefault="00977200" w:rsidP="008D5573">
      <w:pPr>
        <w:pStyle w:val="a5"/>
        <w:numPr>
          <w:ilvl w:val="1"/>
          <w:numId w:val="4"/>
        </w:numPr>
        <w:tabs>
          <w:tab w:val="left" w:pos="1642"/>
        </w:tabs>
        <w:ind w:right="269" w:firstLine="707"/>
        <w:rPr>
          <w:sz w:val="24"/>
          <w:lang w:val="ru-RU"/>
        </w:rPr>
      </w:pPr>
      <w:r w:rsidRPr="00242B55">
        <w:rPr>
          <w:sz w:val="24"/>
          <w:lang w:val="ru-RU"/>
        </w:rPr>
        <w:t>Этот</w:t>
      </w:r>
      <w:r w:rsidR="008D5573" w:rsidRPr="00242B55">
        <w:rPr>
          <w:sz w:val="24"/>
          <w:lang w:val="ru-RU"/>
        </w:rPr>
        <w:t xml:space="preserve"> Договор составлен на </w:t>
      </w:r>
      <w:r w:rsidR="008D5573" w:rsidRPr="00360553">
        <w:rPr>
          <w:color w:val="FF0000"/>
          <w:sz w:val="24"/>
          <w:lang w:val="ru-RU"/>
        </w:rPr>
        <w:t>украинском</w:t>
      </w:r>
      <w:r w:rsidR="008D5573" w:rsidRPr="00242B55">
        <w:rPr>
          <w:sz w:val="24"/>
          <w:lang w:val="ru-RU"/>
        </w:rPr>
        <w:t xml:space="preserve"> языке, в 2-х идентичных экземплярах, имеющих одинаковую юридическую силу, по одному для каждой из Сторон.</w:t>
      </w:r>
    </w:p>
    <w:p w:rsidR="00C42D51" w:rsidRPr="00242B55" w:rsidRDefault="008D5573" w:rsidP="008D5573">
      <w:pPr>
        <w:pStyle w:val="a5"/>
        <w:numPr>
          <w:ilvl w:val="1"/>
          <w:numId w:val="4"/>
        </w:numPr>
        <w:tabs>
          <w:tab w:val="left" w:pos="1642"/>
        </w:tabs>
        <w:ind w:right="269" w:firstLine="707"/>
        <w:rPr>
          <w:sz w:val="24"/>
          <w:lang w:val="ru-RU"/>
        </w:rPr>
      </w:pPr>
      <w:r w:rsidRPr="00242B55">
        <w:rPr>
          <w:sz w:val="24"/>
          <w:lang w:val="ru-RU"/>
        </w:rPr>
        <w:t xml:space="preserve">Споры, возникающие в связи с </w:t>
      </w:r>
      <w:r w:rsidR="00977200" w:rsidRPr="00242B55">
        <w:rPr>
          <w:sz w:val="24"/>
          <w:lang w:val="ru-RU"/>
        </w:rPr>
        <w:t>вы</w:t>
      </w:r>
      <w:r w:rsidRPr="00242B55">
        <w:rPr>
          <w:sz w:val="24"/>
          <w:lang w:val="ru-RU"/>
        </w:rPr>
        <w:t xml:space="preserve">полнением, расторжением или толкованием положений </w:t>
      </w:r>
      <w:r w:rsidR="00977200" w:rsidRPr="00242B55">
        <w:rPr>
          <w:sz w:val="24"/>
          <w:lang w:val="ru-RU"/>
        </w:rPr>
        <w:t>этого</w:t>
      </w:r>
      <w:r w:rsidRPr="00242B55">
        <w:rPr>
          <w:sz w:val="24"/>
          <w:lang w:val="ru-RU"/>
        </w:rPr>
        <w:t xml:space="preserve"> договора, разрешаются Сторонами путем проведения переговоров, а в случае невозможности достичь согласия – в судебном порядке по установленным </w:t>
      </w:r>
      <w:r w:rsidR="00977200" w:rsidRPr="00242B55">
        <w:rPr>
          <w:sz w:val="24"/>
          <w:lang w:val="ru-RU"/>
        </w:rPr>
        <w:t>согласно</w:t>
      </w:r>
      <w:r w:rsidRPr="00242B55">
        <w:rPr>
          <w:sz w:val="24"/>
          <w:lang w:val="ru-RU"/>
        </w:rPr>
        <w:t xml:space="preserve"> законодательству Украины правилам подсудности</w:t>
      </w:r>
      <w:r w:rsidR="00DF2E46" w:rsidRPr="00242B55">
        <w:rPr>
          <w:sz w:val="24"/>
          <w:lang w:val="ru-RU"/>
        </w:rPr>
        <w:t>.</w:t>
      </w:r>
    </w:p>
    <w:p w:rsidR="00C42D51" w:rsidRPr="00242B55" w:rsidRDefault="00C42D51">
      <w:pPr>
        <w:jc w:val="both"/>
        <w:rPr>
          <w:sz w:val="24"/>
          <w:lang w:val="ru-RU"/>
        </w:rPr>
        <w:sectPr w:rsidR="00C42D51" w:rsidRPr="00242B55" w:rsidSect="00E34EC1">
          <w:pgSz w:w="11910" w:h="16840"/>
          <w:pgMar w:top="851" w:right="851" w:bottom="851" w:left="1134" w:header="708" w:footer="708" w:gutter="0"/>
          <w:cols w:space="720"/>
        </w:sectPr>
      </w:pPr>
    </w:p>
    <w:p w:rsidR="008D5573" w:rsidRPr="00242B55" w:rsidRDefault="008D5573" w:rsidP="008D5573">
      <w:pPr>
        <w:pStyle w:val="a5"/>
        <w:numPr>
          <w:ilvl w:val="1"/>
          <w:numId w:val="4"/>
        </w:numPr>
        <w:tabs>
          <w:tab w:val="left" w:pos="1642"/>
        </w:tabs>
        <w:spacing w:before="121"/>
        <w:ind w:right="266" w:firstLine="707"/>
        <w:rPr>
          <w:sz w:val="24"/>
          <w:lang w:val="ru-RU"/>
        </w:rPr>
      </w:pPr>
      <w:r w:rsidRPr="00242B55">
        <w:rPr>
          <w:sz w:val="24"/>
          <w:lang w:val="ru-RU"/>
        </w:rPr>
        <w:lastRenderedPageBreak/>
        <w:t xml:space="preserve">Стороны руководствуются положениями законодательства Украины по всем вопросам, не урегулированным положениями </w:t>
      </w:r>
      <w:r w:rsidR="00977200" w:rsidRPr="00242B55">
        <w:rPr>
          <w:sz w:val="24"/>
          <w:lang w:val="ru-RU"/>
        </w:rPr>
        <w:t>этого</w:t>
      </w:r>
      <w:r w:rsidRPr="00242B55">
        <w:rPr>
          <w:sz w:val="24"/>
          <w:lang w:val="ru-RU"/>
        </w:rPr>
        <w:t xml:space="preserve"> договора.</w:t>
      </w:r>
    </w:p>
    <w:p w:rsidR="00C42D51" w:rsidRPr="00242B55" w:rsidRDefault="008D5573" w:rsidP="008D5573">
      <w:pPr>
        <w:pStyle w:val="a5"/>
        <w:numPr>
          <w:ilvl w:val="1"/>
          <w:numId w:val="4"/>
        </w:numPr>
        <w:tabs>
          <w:tab w:val="left" w:pos="1642"/>
        </w:tabs>
        <w:spacing w:before="121"/>
        <w:ind w:right="266" w:firstLine="707"/>
        <w:rPr>
          <w:sz w:val="24"/>
          <w:lang w:val="ru-RU"/>
        </w:rPr>
      </w:pPr>
      <w:r w:rsidRPr="00242B55">
        <w:rPr>
          <w:sz w:val="24"/>
          <w:lang w:val="ru-RU"/>
        </w:rPr>
        <w:t xml:space="preserve">Если решением компетентного органа какой-либо раздел или пункт </w:t>
      </w:r>
      <w:r w:rsidR="00977200" w:rsidRPr="00242B55">
        <w:rPr>
          <w:sz w:val="24"/>
          <w:lang w:val="ru-RU"/>
        </w:rPr>
        <w:t>этого</w:t>
      </w:r>
      <w:r w:rsidRPr="00242B55">
        <w:rPr>
          <w:sz w:val="24"/>
          <w:lang w:val="ru-RU"/>
        </w:rPr>
        <w:t xml:space="preserve"> Договора будет признан недействительным, то такое решение не будет распространяться на другие разделы </w:t>
      </w:r>
      <w:r w:rsidR="00977200" w:rsidRPr="00242B55">
        <w:rPr>
          <w:sz w:val="24"/>
          <w:lang w:val="ru-RU"/>
        </w:rPr>
        <w:t>этого</w:t>
      </w:r>
      <w:r w:rsidRPr="00242B55">
        <w:rPr>
          <w:sz w:val="24"/>
          <w:lang w:val="ru-RU"/>
        </w:rPr>
        <w:t xml:space="preserve"> Договора.</w:t>
      </w:r>
    </w:p>
    <w:p w:rsidR="00C42D51" w:rsidRPr="00242B55" w:rsidRDefault="00C42D51">
      <w:pPr>
        <w:pStyle w:val="a3"/>
        <w:spacing w:before="0"/>
        <w:ind w:left="0" w:firstLine="0"/>
        <w:jc w:val="left"/>
        <w:rPr>
          <w:sz w:val="13"/>
          <w:lang w:val="ru-RU"/>
        </w:rPr>
      </w:pPr>
    </w:p>
    <w:p w:rsidR="00C42D51" w:rsidRPr="00242B55" w:rsidRDefault="00977200">
      <w:pPr>
        <w:pStyle w:val="1"/>
        <w:numPr>
          <w:ilvl w:val="0"/>
          <w:numId w:val="4"/>
        </w:numPr>
        <w:tabs>
          <w:tab w:val="left" w:pos="3657"/>
        </w:tabs>
        <w:spacing w:before="90"/>
        <w:ind w:left="3656" w:hanging="359"/>
        <w:jc w:val="left"/>
        <w:rPr>
          <w:lang w:val="ru-RU"/>
        </w:rPr>
      </w:pPr>
      <w:r w:rsidRPr="00242B55">
        <w:rPr>
          <w:lang w:val="ru-RU"/>
        </w:rPr>
        <w:t>СРОК</w:t>
      </w:r>
      <w:r w:rsidR="00DF2E46" w:rsidRPr="00242B55">
        <w:rPr>
          <w:spacing w:val="-4"/>
          <w:lang w:val="ru-RU"/>
        </w:rPr>
        <w:t xml:space="preserve"> </w:t>
      </w:r>
      <w:r w:rsidRPr="00242B55">
        <w:rPr>
          <w:lang w:val="ru-RU"/>
        </w:rPr>
        <w:t>ДЕЙСТВИЯ</w:t>
      </w:r>
      <w:r w:rsidR="00DF2E46" w:rsidRPr="00242B55">
        <w:rPr>
          <w:spacing w:val="-4"/>
          <w:lang w:val="ru-RU"/>
        </w:rPr>
        <w:t xml:space="preserve"> </w:t>
      </w:r>
      <w:r w:rsidR="00DF2E46" w:rsidRPr="00242B55">
        <w:rPr>
          <w:lang w:val="ru-RU"/>
        </w:rPr>
        <w:t>ДОГОВОР</w:t>
      </w:r>
      <w:r w:rsidRPr="00242B55">
        <w:rPr>
          <w:lang w:val="ru-RU"/>
        </w:rPr>
        <w:t>А</w:t>
      </w:r>
    </w:p>
    <w:p w:rsidR="008D5573" w:rsidRPr="00242B55" w:rsidRDefault="00977200" w:rsidP="008D5573">
      <w:pPr>
        <w:pStyle w:val="a5"/>
        <w:numPr>
          <w:ilvl w:val="1"/>
          <w:numId w:val="4"/>
        </w:numPr>
        <w:tabs>
          <w:tab w:val="left" w:pos="1642"/>
        </w:tabs>
        <w:ind w:right="269" w:firstLine="707"/>
        <w:rPr>
          <w:sz w:val="24"/>
          <w:lang w:val="ru-RU"/>
        </w:rPr>
      </w:pPr>
      <w:r w:rsidRPr="00242B55">
        <w:rPr>
          <w:sz w:val="24"/>
          <w:lang w:val="ru-RU"/>
        </w:rPr>
        <w:t>Этот</w:t>
      </w:r>
      <w:r w:rsidR="008D5573" w:rsidRPr="00242B55">
        <w:rPr>
          <w:sz w:val="24"/>
          <w:lang w:val="ru-RU"/>
        </w:rPr>
        <w:t xml:space="preserve"> договор вступает в силу с момента подписания Сторонами и действует до «</w:t>
      </w:r>
      <w:r w:rsidR="00360553">
        <w:rPr>
          <w:sz w:val="24"/>
          <w:lang w:val="ru-RU"/>
        </w:rPr>
        <w:t>31</w:t>
      </w:r>
      <w:r w:rsidR="008D5573" w:rsidRPr="00242B55">
        <w:rPr>
          <w:sz w:val="24"/>
          <w:lang w:val="ru-RU"/>
        </w:rPr>
        <w:t>»</w:t>
      </w:r>
      <w:r w:rsidR="00360553">
        <w:rPr>
          <w:sz w:val="24"/>
          <w:lang w:val="ru-RU"/>
        </w:rPr>
        <w:t xml:space="preserve"> декабря</w:t>
      </w:r>
      <w:r w:rsidR="008D5573" w:rsidRPr="00242B55">
        <w:rPr>
          <w:sz w:val="24"/>
          <w:lang w:val="ru-RU"/>
        </w:rPr>
        <w:t xml:space="preserve"> 20</w:t>
      </w:r>
      <w:r w:rsidR="00360553">
        <w:rPr>
          <w:sz w:val="24"/>
          <w:lang w:val="ru-RU"/>
        </w:rPr>
        <w:t xml:space="preserve">24 </w:t>
      </w:r>
      <w:r w:rsidR="008D5573" w:rsidRPr="00242B55">
        <w:rPr>
          <w:sz w:val="24"/>
          <w:lang w:val="ru-RU"/>
        </w:rPr>
        <w:t>года.</w:t>
      </w:r>
    </w:p>
    <w:p w:rsidR="00C42D51" w:rsidRPr="00242B55" w:rsidRDefault="008D5573" w:rsidP="008D5573">
      <w:pPr>
        <w:pStyle w:val="a5"/>
        <w:numPr>
          <w:ilvl w:val="1"/>
          <w:numId w:val="4"/>
        </w:numPr>
        <w:tabs>
          <w:tab w:val="left" w:pos="1642"/>
        </w:tabs>
        <w:ind w:right="269" w:firstLine="707"/>
        <w:rPr>
          <w:sz w:val="24"/>
          <w:lang w:val="ru-RU"/>
        </w:rPr>
      </w:pPr>
      <w:r w:rsidRPr="00242B55">
        <w:rPr>
          <w:sz w:val="24"/>
          <w:lang w:val="ru-RU"/>
        </w:rPr>
        <w:t xml:space="preserve">Договор может быть досрочно расторгнут по инициативе одной из сторон при условии предварительного письменного уведомления за 15 дней, </w:t>
      </w:r>
      <w:r w:rsidR="00977200" w:rsidRPr="00242B55">
        <w:rPr>
          <w:sz w:val="24"/>
          <w:lang w:val="ru-RU"/>
        </w:rPr>
        <w:t>по</w:t>
      </w:r>
      <w:r w:rsidRPr="00242B55">
        <w:rPr>
          <w:sz w:val="24"/>
          <w:lang w:val="ru-RU"/>
        </w:rPr>
        <w:t xml:space="preserve"> согласи</w:t>
      </w:r>
      <w:r w:rsidR="00977200" w:rsidRPr="00242B55">
        <w:rPr>
          <w:sz w:val="24"/>
          <w:lang w:val="ru-RU"/>
        </w:rPr>
        <w:t>ю</w:t>
      </w:r>
      <w:r w:rsidRPr="00242B55">
        <w:rPr>
          <w:sz w:val="24"/>
          <w:lang w:val="ru-RU"/>
        </w:rPr>
        <w:t xml:space="preserve"> сторон или в судебном порядке при условии проведения всех расчетов между сторонами за выполненные работы</w:t>
      </w:r>
      <w:r w:rsidR="00DF2E46" w:rsidRPr="00242B55">
        <w:rPr>
          <w:sz w:val="24"/>
          <w:lang w:val="ru-RU"/>
        </w:rPr>
        <w:t>.</w:t>
      </w:r>
    </w:p>
    <w:p w:rsidR="00C42D51" w:rsidRPr="00242B55" w:rsidRDefault="00C42D51">
      <w:pPr>
        <w:pStyle w:val="a3"/>
        <w:spacing w:before="10"/>
        <w:ind w:left="0" w:firstLine="0"/>
        <w:jc w:val="left"/>
        <w:rPr>
          <w:sz w:val="20"/>
          <w:lang w:val="ru-RU"/>
        </w:rPr>
      </w:pPr>
    </w:p>
    <w:p w:rsidR="00C42D51" w:rsidRPr="00242B55" w:rsidRDefault="00977200">
      <w:pPr>
        <w:pStyle w:val="1"/>
        <w:numPr>
          <w:ilvl w:val="0"/>
          <w:numId w:val="4"/>
        </w:numPr>
        <w:tabs>
          <w:tab w:val="left" w:pos="4454"/>
        </w:tabs>
        <w:ind w:left="4453" w:hanging="359"/>
        <w:jc w:val="left"/>
        <w:rPr>
          <w:lang w:val="ru-RU"/>
        </w:rPr>
      </w:pPr>
      <w:r w:rsidRPr="00242B55">
        <w:rPr>
          <w:lang w:val="ru-RU"/>
        </w:rPr>
        <w:t>ПРИЛОЖЕНИЯ</w:t>
      </w:r>
    </w:p>
    <w:p w:rsidR="00C42D51" w:rsidRPr="00242B55" w:rsidRDefault="008D5573">
      <w:pPr>
        <w:pStyle w:val="a5"/>
        <w:numPr>
          <w:ilvl w:val="1"/>
          <w:numId w:val="4"/>
        </w:numPr>
        <w:tabs>
          <w:tab w:val="left" w:pos="1641"/>
          <w:tab w:val="left" w:pos="1642"/>
        </w:tabs>
        <w:spacing w:before="147"/>
        <w:ind w:left="1642"/>
        <w:rPr>
          <w:sz w:val="24"/>
          <w:lang w:val="ru-RU"/>
        </w:rPr>
      </w:pPr>
      <w:r w:rsidRPr="00242B55">
        <w:rPr>
          <w:sz w:val="24"/>
          <w:lang w:val="ru-RU"/>
        </w:rPr>
        <w:t xml:space="preserve">Приложение 1: </w:t>
      </w:r>
      <w:r w:rsidR="00360553">
        <w:rPr>
          <w:sz w:val="24"/>
          <w:lang w:val="ru-RU"/>
        </w:rPr>
        <w:t>Обоснование возможных отрицательных результатов архивного поиска.</w:t>
      </w:r>
    </w:p>
    <w:p w:rsidR="00C42D51" w:rsidRPr="00242B55" w:rsidRDefault="00C42D51">
      <w:pPr>
        <w:pStyle w:val="a3"/>
        <w:spacing w:before="10"/>
        <w:ind w:left="0" w:firstLine="0"/>
        <w:jc w:val="left"/>
        <w:rPr>
          <w:sz w:val="20"/>
          <w:lang w:val="ru-RU"/>
        </w:rPr>
      </w:pPr>
    </w:p>
    <w:p w:rsidR="00C42D51" w:rsidRPr="00242B55" w:rsidRDefault="00DF2E46">
      <w:pPr>
        <w:pStyle w:val="1"/>
        <w:numPr>
          <w:ilvl w:val="0"/>
          <w:numId w:val="4"/>
        </w:numPr>
        <w:tabs>
          <w:tab w:val="left" w:pos="3858"/>
        </w:tabs>
        <w:ind w:left="3857"/>
        <w:jc w:val="left"/>
        <w:rPr>
          <w:lang w:val="ru-RU"/>
        </w:rPr>
      </w:pPr>
      <w:r w:rsidRPr="00242B55">
        <w:rPr>
          <w:lang w:val="ru-RU"/>
        </w:rPr>
        <w:t>РЕКВ</w:t>
      </w:r>
      <w:r w:rsidR="00977200" w:rsidRPr="00242B55">
        <w:rPr>
          <w:lang w:val="ru-RU"/>
        </w:rPr>
        <w:t>И</w:t>
      </w:r>
      <w:r w:rsidRPr="00242B55">
        <w:rPr>
          <w:lang w:val="ru-RU"/>
        </w:rPr>
        <w:t>ЗИТ</w:t>
      </w:r>
      <w:r w:rsidR="00977200" w:rsidRPr="00242B55">
        <w:rPr>
          <w:lang w:val="ru-RU"/>
        </w:rPr>
        <w:t>Ы</w:t>
      </w:r>
      <w:r w:rsidRPr="00242B55">
        <w:rPr>
          <w:spacing w:val="-5"/>
          <w:lang w:val="ru-RU"/>
        </w:rPr>
        <w:t xml:space="preserve"> </w:t>
      </w:r>
      <w:r w:rsidRPr="00242B55">
        <w:rPr>
          <w:lang w:val="ru-RU"/>
        </w:rPr>
        <w:t>СТОР</w:t>
      </w:r>
      <w:r w:rsidR="00977200" w:rsidRPr="00242B55">
        <w:rPr>
          <w:lang w:val="ru-RU"/>
        </w:rPr>
        <w:t>О</w:t>
      </w:r>
      <w:r w:rsidRPr="00242B55">
        <w:rPr>
          <w:lang w:val="ru-RU"/>
        </w:rPr>
        <w:t>Н</w:t>
      </w:r>
    </w:p>
    <w:p w:rsidR="00C42D51" w:rsidRPr="00242B55" w:rsidRDefault="00C42D51">
      <w:pPr>
        <w:pStyle w:val="a3"/>
        <w:spacing w:before="9" w:after="1"/>
        <w:ind w:left="0" w:firstLine="0"/>
        <w:jc w:val="left"/>
        <w:rPr>
          <w:b/>
          <w:sz w:val="13"/>
          <w:lang w:val="ru-RU"/>
        </w:rPr>
      </w:pPr>
    </w:p>
    <w:tbl>
      <w:tblPr>
        <w:tblW w:w="93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106"/>
        <w:gridCol w:w="851"/>
        <w:gridCol w:w="4388"/>
      </w:tblGrid>
      <w:tr w:rsidR="00D03335" w:rsidRPr="006059F0" w:rsidTr="00D03335">
        <w:tc>
          <w:tcPr>
            <w:tcW w:w="4106" w:type="dxa"/>
          </w:tcPr>
          <w:p w:rsidR="00D03335" w:rsidRPr="00D03335" w:rsidRDefault="00D03335" w:rsidP="007C19A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059F0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  <w:lang w:val="ru-RU"/>
              </w:rPr>
              <w:t>АКАЗЧИК</w:t>
            </w:r>
          </w:p>
        </w:tc>
        <w:tc>
          <w:tcPr>
            <w:tcW w:w="851" w:type="dxa"/>
          </w:tcPr>
          <w:p w:rsidR="00D03335" w:rsidRPr="006059F0" w:rsidRDefault="00D03335" w:rsidP="007C19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D03335" w:rsidRPr="00D03335" w:rsidRDefault="00D03335" w:rsidP="007C19A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ИСПОЛНИТЕЛЬ</w:t>
            </w:r>
          </w:p>
        </w:tc>
      </w:tr>
      <w:tr w:rsidR="00D03335" w:rsidRPr="006059F0" w:rsidTr="00D03335">
        <w:tc>
          <w:tcPr>
            <w:tcW w:w="4106" w:type="dxa"/>
          </w:tcPr>
          <w:p w:rsidR="00D03335" w:rsidRPr="006059F0" w:rsidRDefault="00D03335" w:rsidP="007C19A3">
            <w:pPr>
              <w:jc w:val="center"/>
              <w:rPr>
                <w:sz w:val="24"/>
                <w:szCs w:val="24"/>
              </w:rPr>
            </w:pPr>
          </w:p>
          <w:p w:rsidR="00D03335" w:rsidRPr="006059F0" w:rsidRDefault="00D03335" w:rsidP="007C19A3">
            <w:pPr>
              <w:jc w:val="center"/>
              <w:rPr>
                <w:sz w:val="24"/>
                <w:szCs w:val="24"/>
              </w:rPr>
            </w:pPr>
            <w:r w:rsidRPr="006059F0">
              <w:rPr>
                <w:sz w:val="24"/>
                <w:szCs w:val="24"/>
              </w:rPr>
              <w:t xml:space="preserve">«20» </w:t>
            </w:r>
            <w:r>
              <w:rPr>
                <w:sz w:val="24"/>
                <w:szCs w:val="24"/>
                <w:lang w:val="ru-RU"/>
              </w:rPr>
              <w:t>марта</w:t>
            </w:r>
            <w:r w:rsidRPr="006059F0">
              <w:rPr>
                <w:sz w:val="24"/>
                <w:szCs w:val="24"/>
              </w:rPr>
              <w:t xml:space="preserve"> 20</w:t>
            </w:r>
            <w:r w:rsidRPr="006059F0">
              <w:rPr>
                <w:sz w:val="24"/>
                <w:szCs w:val="24"/>
                <w:u w:val="single"/>
              </w:rPr>
              <w:t>24</w:t>
            </w:r>
          </w:p>
          <w:p w:rsidR="00D03335" w:rsidRPr="006059F0" w:rsidRDefault="00D03335" w:rsidP="007C1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03335" w:rsidRPr="006059F0" w:rsidRDefault="00D03335" w:rsidP="007C1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D03335" w:rsidRPr="006059F0" w:rsidRDefault="00D03335" w:rsidP="007C19A3">
            <w:pPr>
              <w:jc w:val="center"/>
              <w:rPr>
                <w:sz w:val="24"/>
                <w:szCs w:val="24"/>
              </w:rPr>
            </w:pPr>
          </w:p>
          <w:p w:rsidR="00D03335" w:rsidRPr="006059F0" w:rsidRDefault="00D03335" w:rsidP="007C19A3">
            <w:pPr>
              <w:jc w:val="center"/>
              <w:rPr>
                <w:sz w:val="24"/>
                <w:szCs w:val="24"/>
              </w:rPr>
            </w:pPr>
            <w:r w:rsidRPr="006059F0">
              <w:rPr>
                <w:sz w:val="24"/>
                <w:szCs w:val="24"/>
              </w:rPr>
              <w:t xml:space="preserve">«20» </w:t>
            </w:r>
            <w:r>
              <w:rPr>
                <w:sz w:val="24"/>
                <w:szCs w:val="24"/>
                <w:lang w:val="ru-RU"/>
              </w:rPr>
              <w:t>марта</w:t>
            </w:r>
            <w:r w:rsidRPr="006059F0">
              <w:rPr>
                <w:sz w:val="24"/>
                <w:szCs w:val="24"/>
              </w:rPr>
              <w:t xml:space="preserve"> 20</w:t>
            </w:r>
            <w:r w:rsidRPr="006059F0">
              <w:rPr>
                <w:sz w:val="24"/>
                <w:szCs w:val="24"/>
                <w:u w:val="single"/>
              </w:rPr>
              <w:t>24</w:t>
            </w:r>
          </w:p>
          <w:p w:rsidR="00D03335" w:rsidRPr="006059F0" w:rsidRDefault="00D03335" w:rsidP="007C19A3">
            <w:pPr>
              <w:jc w:val="center"/>
              <w:rPr>
                <w:sz w:val="24"/>
                <w:szCs w:val="24"/>
              </w:rPr>
            </w:pPr>
          </w:p>
        </w:tc>
      </w:tr>
      <w:tr w:rsidR="00D03335" w:rsidRPr="006059F0" w:rsidTr="00D03335">
        <w:tc>
          <w:tcPr>
            <w:tcW w:w="4106" w:type="dxa"/>
          </w:tcPr>
          <w:p w:rsidR="00D03335" w:rsidRPr="006059F0" w:rsidRDefault="00D03335" w:rsidP="007C19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Физическое лицо</w:t>
            </w:r>
            <w:r w:rsidRPr="006059F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ru-RU"/>
              </w:rPr>
              <w:t>И</w:t>
            </w:r>
            <w:proofErr w:type="spellStart"/>
            <w:r w:rsidRPr="00A76E38">
              <w:rPr>
                <w:b/>
                <w:color w:val="FF0000"/>
                <w:sz w:val="20"/>
                <w:szCs w:val="20"/>
              </w:rPr>
              <w:t>ваненко</w:t>
            </w:r>
            <w:proofErr w:type="spellEnd"/>
            <w:r w:rsidRPr="00A76E38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ru-RU"/>
              </w:rPr>
              <w:t>И</w:t>
            </w:r>
            <w:r w:rsidRPr="00A76E38">
              <w:rPr>
                <w:b/>
                <w:color w:val="FF0000"/>
                <w:sz w:val="20"/>
                <w:szCs w:val="20"/>
              </w:rPr>
              <w:t xml:space="preserve">ван </w:t>
            </w:r>
            <w:r>
              <w:rPr>
                <w:b/>
                <w:color w:val="FF0000"/>
                <w:sz w:val="20"/>
                <w:szCs w:val="20"/>
                <w:lang w:val="ru-RU"/>
              </w:rPr>
              <w:t>И</w:t>
            </w:r>
            <w:proofErr w:type="spellStart"/>
            <w:r w:rsidRPr="00A76E38">
              <w:rPr>
                <w:b/>
                <w:color w:val="FF0000"/>
                <w:sz w:val="20"/>
                <w:szCs w:val="20"/>
              </w:rPr>
              <w:t>ванович</w:t>
            </w:r>
            <w:proofErr w:type="spellEnd"/>
            <w:r w:rsidRPr="006059F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D03335" w:rsidRPr="006059F0" w:rsidRDefault="00D03335" w:rsidP="007C1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:rsidR="00D03335" w:rsidRPr="006059F0" w:rsidRDefault="00D03335" w:rsidP="007C19A3">
            <w:pPr>
              <w:jc w:val="center"/>
              <w:rPr>
                <w:b/>
                <w:sz w:val="20"/>
                <w:szCs w:val="20"/>
              </w:rPr>
            </w:pPr>
            <w:r w:rsidRPr="006059F0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  <w:lang w:val="ru-RU"/>
              </w:rPr>
              <w:t>Л</w:t>
            </w:r>
            <w:r w:rsidRPr="006059F0">
              <w:rPr>
                <w:b/>
                <w:sz w:val="20"/>
                <w:szCs w:val="20"/>
              </w:rPr>
              <w:t>П Ц</w:t>
            </w:r>
            <w:r>
              <w:rPr>
                <w:b/>
                <w:sz w:val="20"/>
                <w:szCs w:val="20"/>
                <w:lang w:val="ru-RU"/>
              </w:rPr>
              <w:t>ы</w:t>
            </w:r>
            <w:proofErr w:type="spellStart"/>
            <w:r w:rsidRPr="006059F0">
              <w:rPr>
                <w:b/>
                <w:sz w:val="20"/>
                <w:szCs w:val="20"/>
              </w:rPr>
              <w:t>рульн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е</w:t>
            </w:r>
            <w:r w:rsidRPr="006059F0">
              <w:rPr>
                <w:b/>
                <w:sz w:val="20"/>
                <w:szCs w:val="20"/>
              </w:rPr>
              <w:t>в Ю.Б.</w:t>
            </w:r>
          </w:p>
          <w:p w:rsidR="00D03335" w:rsidRPr="006059F0" w:rsidRDefault="00D03335" w:rsidP="007C19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3335" w:rsidRPr="006059F0" w:rsidTr="00D03335">
        <w:tc>
          <w:tcPr>
            <w:tcW w:w="4106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r w:rsidRPr="006059F0">
              <w:rPr>
                <w:sz w:val="20"/>
                <w:szCs w:val="20"/>
              </w:rPr>
              <w:t xml:space="preserve">Паспорт: </w:t>
            </w:r>
            <w:r w:rsidRPr="00A76E38">
              <w:rPr>
                <w:color w:val="FF0000"/>
                <w:sz w:val="20"/>
                <w:szCs w:val="24"/>
              </w:rPr>
              <w:t>АА123456, в</w:t>
            </w:r>
            <w:proofErr w:type="spellStart"/>
            <w:r>
              <w:rPr>
                <w:color w:val="FF0000"/>
                <w:sz w:val="20"/>
                <w:szCs w:val="24"/>
                <w:lang w:val="ru-RU"/>
              </w:rPr>
              <w:t>ыдан</w:t>
            </w:r>
            <w:proofErr w:type="spellEnd"/>
            <w:r w:rsidRPr="00A76E38">
              <w:rPr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A76E38">
              <w:rPr>
                <w:color w:val="FF0000"/>
                <w:sz w:val="20"/>
                <w:szCs w:val="24"/>
              </w:rPr>
              <w:t>Дн</w:t>
            </w:r>
            <w:proofErr w:type="spellEnd"/>
            <w:r>
              <w:rPr>
                <w:color w:val="FF0000"/>
                <w:sz w:val="20"/>
                <w:szCs w:val="24"/>
                <w:lang w:val="ru-RU"/>
              </w:rPr>
              <w:t>е</w:t>
            </w:r>
            <w:proofErr w:type="spellStart"/>
            <w:r w:rsidRPr="00A76E38">
              <w:rPr>
                <w:color w:val="FF0000"/>
                <w:sz w:val="20"/>
                <w:szCs w:val="24"/>
              </w:rPr>
              <w:t>провським</w:t>
            </w:r>
            <w:proofErr w:type="spellEnd"/>
            <w:r w:rsidRPr="00A76E38">
              <w:rPr>
                <w:color w:val="FF0000"/>
                <w:sz w:val="20"/>
                <w:szCs w:val="24"/>
              </w:rPr>
              <w:t xml:space="preserve"> Р</w:t>
            </w:r>
            <w:r>
              <w:rPr>
                <w:color w:val="FF0000"/>
                <w:sz w:val="20"/>
                <w:szCs w:val="24"/>
                <w:lang w:val="ru-RU"/>
              </w:rPr>
              <w:t>О</w:t>
            </w:r>
            <w:r w:rsidRPr="00A76E38">
              <w:rPr>
                <w:color w:val="FF0000"/>
                <w:sz w:val="20"/>
                <w:szCs w:val="24"/>
              </w:rPr>
              <w:t xml:space="preserve"> ГУ</w:t>
            </w:r>
            <w:r>
              <w:rPr>
                <w:color w:val="FF0000"/>
                <w:sz w:val="20"/>
                <w:szCs w:val="24"/>
                <w:lang w:val="ru-RU"/>
              </w:rPr>
              <w:t>МВС</w:t>
            </w:r>
            <w:r w:rsidRPr="00A76E38">
              <w:rPr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A76E38">
              <w:rPr>
                <w:color w:val="FF0000"/>
                <w:sz w:val="20"/>
                <w:szCs w:val="24"/>
              </w:rPr>
              <w:t>Укра</w:t>
            </w:r>
            <w:proofErr w:type="spellEnd"/>
            <w:r>
              <w:rPr>
                <w:color w:val="FF0000"/>
                <w:sz w:val="20"/>
                <w:szCs w:val="24"/>
                <w:lang w:val="ru-RU"/>
              </w:rPr>
              <w:t>и</w:t>
            </w:r>
            <w:r w:rsidRPr="00A76E38">
              <w:rPr>
                <w:color w:val="FF0000"/>
                <w:sz w:val="20"/>
                <w:szCs w:val="24"/>
              </w:rPr>
              <w:t>н</w:t>
            </w:r>
            <w:r>
              <w:rPr>
                <w:color w:val="FF0000"/>
                <w:sz w:val="20"/>
                <w:szCs w:val="24"/>
                <w:lang w:val="ru-RU"/>
              </w:rPr>
              <w:t>ы</w:t>
            </w:r>
            <w:r w:rsidRPr="00A76E38">
              <w:rPr>
                <w:color w:val="FF0000"/>
                <w:sz w:val="20"/>
                <w:szCs w:val="24"/>
              </w:rPr>
              <w:t xml:space="preserve"> в </w:t>
            </w:r>
            <w:r>
              <w:rPr>
                <w:color w:val="FF0000"/>
                <w:sz w:val="20"/>
                <w:szCs w:val="24"/>
                <w:lang w:val="ru-RU"/>
              </w:rPr>
              <w:t>городе</w:t>
            </w:r>
            <w:r w:rsidRPr="00A76E38">
              <w:rPr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A76E38">
              <w:rPr>
                <w:color w:val="FF0000"/>
                <w:sz w:val="20"/>
                <w:szCs w:val="24"/>
              </w:rPr>
              <w:t>Ки</w:t>
            </w:r>
            <w:proofErr w:type="spellEnd"/>
            <w:r>
              <w:rPr>
                <w:color w:val="FF0000"/>
                <w:sz w:val="20"/>
                <w:szCs w:val="24"/>
                <w:lang w:val="ru-RU"/>
              </w:rPr>
              <w:t>е</w:t>
            </w:r>
            <w:r w:rsidRPr="00A76E38">
              <w:rPr>
                <w:color w:val="FF0000"/>
                <w:sz w:val="20"/>
                <w:szCs w:val="24"/>
              </w:rPr>
              <w:t>в</w:t>
            </w:r>
            <w:r>
              <w:rPr>
                <w:color w:val="FF0000"/>
                <w:sz w:val="20"/>
                <w:szCs w:val="24"/>
                <w:lang w:val="ru-RU"/>
              </w:rPr>
              <w:t>е</w:t>
            </w:r>
            <w:r w:rsidRPr="00A76E38">
              <w:rPr>
                <w:color w:val="FF0000"/>
                <w:sz w:val="20"/>
                <w:szCs w:val="24"/>
              </w:rPr>
              <w:t xml:space="preserve"> 04 </w:t>
            </w:r>
            <w:r>
              <w:rPr>
                <w:color w:val="FF0000"/>
                <w:sz w:val="20"/>
                <w:szCs w:val="24"/>
                <w:lang w:val="ru-RU"/>
              </w:rPr>
              <w:t>июня</w:t>
            </w:r>
            <w:r w:rsidRPr="00A76E38">
              <w:rPr>
                <w:color w:val="FF0000"/>
                <w:sz w:val="20"/>
                <w:szCs w:val="24"/>
              </w:rPr>
              <w:t xml:space="preserve"> 2007 </w:t>
            </w:r>
            <w:r>
              <w:rPr>
                <w:color w:val="FF0000"/>
                <w:sz w:val="20"/>
                <w:szCs w:val="24"/>
                <w:lang w:val="ru-RU"/>
              </w:rPr>
              <w:t>года</w:t>
            </w:r>
            <w:r w:rsidRPr="00A76E38">
              <w:rPr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r w:rsidRPr="006059F0">
              <w:rPr>
                <w:sz w:val="20"/>
                <w:szCs w:val="20"/>
              </w:rPr>
              <w:t>РН</w:t>
            </w:r>
            <w:r>
              <w:rPr>
                <w:sz w:val="20"/>
                <w:szCs w:val="20"/>
                <w:lang w:val="ru-RU"/>
              </w:rPr>
              <w:t>У</w:t>
            </w:r>
            <w:r w:rsidRPr="006059F0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ru-RU"/>
              </w:rPr>
              <w:t>ПН</w:t>
            </w:r>
            <w:r w:rsidRPr="006059F0">
              <w:rPr>
                <w:sz w:val="20"/>
                <w:szCs w:val="20"/>
              </w:rPr>
              <w:t xml:space="preserve">: </w:t>
            </w:r>
            <w:r w:rsidRPr="00F5548C">
              <w:rPr>
                <w:rFonts w:eastAsia="Arial"/>
                <w:sz w:val="20"/>
                <w:szCs w:val="15"/>
              </w:rPr>
              <w:t>2560114315</w:t>
            </w:r>
          </w:p>
        </w:tc>
      </w:tr>
      <w:tr w:rsidR="00D03335" w:rsidRPr="006059F0" w:rsidTr="00D03335">
        <w:tc>
          <w:tcPr>
            <w:tcW w:w="4106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r w:rsidRPr="006059F0">
              <w:rPr>
                <w:sz w:val="20"/>
                <w:szCs w:val="20"/>
              </w:rPr>
              <w:t>РН</w:t>
            </w:r>
            <w:r>
              <w:rPr>
                <w:sz w:val="20"/>
                <w:szCs w:val="20"/>
                <w:lang w:val="ru-RU"/>
              </w:rPr>
              <w:t>У</w:t>
            </w:r>
            <w:r w:rsidRPr="006059F0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ru-RU"/>
              </w:rPr>
              <w:t>ПН</w:t>
            </w:r>
            <w:r w:rsidRPr="006059F0">
              <w:rPr>
                <w:sz w:val="20"/>
                <w:szCs w:val="20"/>
              </w:rPr>
              <w:t xml:space="preserve">: </w:t>
            </w:r>
            <w:r w:rsidRPr="00A76E38">
              <w:rPr>
                <w:color w:val="FF0000"/>
                <w:sz w:val="20"/>
                <w:szCs w:val="20"/>
              </w:rPr>
              <w:t>1234567891</w:t>
            </w:r>
          </w:p>
        </w:tc>
        <w:tc>
          <w:tcPr>
            <w:tcW w:w="851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8" w:type="dxa"/>
            <w:vMerge w:val="restart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Адрес регистрации</w:t>
            </w:r>
            <w:r w:rsidRPr="006059F0">
              <w:rPr>
                <w:sz w:val="20"/>
                <w:szCs w:val="20"/>
              </w:rPr>
              <w:t xml:space="preserve">: </w:t>
            </w: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proofErr w:type="spellStart"/>
            <w:r w:rsidRPr="006059F0">
              <w:rPr>
                <w:sz w:val="20"/>
                <w:szCs w:val="20"/>
              </w:rPr>
              <w:t>Укра</w:t>
            </w:r>
            <w:proofErr w:type="spellEnd"/>
            <w:r>
              <w:rPr>
                <w:sz w:val="20"/>
                <w:szCs w:val="20"/>
                <w:lang w:val="ru-RU"/>
              </w:rPr>
              <w:t>и</w:t>
            </w:r>
            <w:r w:rsidRPr="006059F0">
              <w:rPr>
                <w:sz w:val="20"/>
                <w:szCs w:val="20"/>
              </w:rPr>
              <w:t xml:space="preserve">на, 03083, </w:t>
            </w:r>
            <w:proofErr w:type="spellStart"/>
            <w:r w:rsidRPr="006059F0">
              <w:rPr>
                <w:sz w:val="20"/>
                <w:szCs w:val="20"/>
              </w:rPr>
              <w:t>Ки</w:t>
            </w:r>
            <w:proofErr w:type="spellEnd"/>
            <w:r>
              <w:rPr>
                <w:sz w:val="20"/>
                <w:szCs w:val="20"/>
                <w:lang w:val="ru-RU"/>
              </w:rPr>
              <w:t>е</w:t>
            </w:r>
            <w:r w:rsidRPr="006059F0">
              <w:rPr>
                <w:sz w:val="20"/>
                <w:szCs w:val="20"/>
              </w:rPr>
              <w:t>в, п</w:t>
            </w:r>
            <w:r>
              <w:rPr>
                <w:sz w:val="20"/>
                <w:szCs w:val="20"/>
                <w:lang w:val="ru-RU"/>
              </w:rPr>
              <w:t>ер</w:t>
            </w:r>
            <w:r w:rsidRPr="006059F0">
              <w:rPr>
                <w:sz w:val="20"/>
                <w:szCs w:val="20"/>
              </w:rPr>
              <w:t xml:space="preserve">. </w:t>
            </w:r>
            <w:proofErr w:type="spellStart"/>
            <w:r w:rsidRPr="006059F0">
              <w:rPr>
                <w:sz w:val="20"/>
                <w:szCs w:val="20"/>
              </w:rPr>
              <w:t>Моторн</w:t>
            </w:r>
            <w:proofErr w:type="spellEnd"/>
            <w:r>
              <w:rPr>
                <w:sz w:val="20"/>
                <w:szCs w:val="20"/>
                <w:lang w:val="ru-RU"/>
              </w:rPr>
              <w:t>ы</w:t>
            </w:r>
            <w:r w:rsidRPr="006059F0">
              <w:rPr>
                <w:sz w:val="20"/>
                <w:szCs w:val="20"/>
              </w:rPr>
              <w:t xml:space="preserve">й, 5-7, </w:t>
            </w:r>
            <w:proofErr w:type="spellStart"/>
            <w:r w:rsidRPr="006059F0">
              <w:rPr>
                <w:sz w:val="20"/>
                <w:szCs w:val="20"/>
              </w:rPr>
              <w:t>кв</w:t>
            </w:r>
            <w:proofErr w:type="spellEnd"/>
            <w:r w:rsidRPr="006059F0">
              <w:rPr>
                <w:sz w:val="20"/>
                <w:szCs w:val="20"/>
              </w:rPr>
              <w:t>. 44</w:t>
            </w: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Текущий счет</w:t>
            </w:r>
            <w:r w:rsidRPr="006059F0">
              <w:rPr>
                <w:sz w:val="20"/>
                <w:szCs w:val="20"/>
              </w:rPr>
              <w:t xml:space="preserve"> </w:t>
            </w:r>
          </w:p>
          <w:p w:rsidR="00D03335" w:rsidRPr="00F5548C" w:rsidRDefault="00D03335" w:rsidP="007C19A3">
            <w:pPr>
              <w:jc w:val="both"/>
              <w:rPr>
                <w:sz w:val="20"/>
                <w:szCs w:val="20"/>
              </w:rPr>
            </w:pPr>
            <w:r w:rsidRPr="006059F0">
              <w:rPr>
                <w:sz w:val="20"/>
                <w:szCs w:val="20"/>
              </w:rPr>
              <w:t xml:space="preserve">IBAN: </w:t>
            </w:r>
            <w:r w:rsidRPr="00F5548C">
              <w:rPr>
                <w:sz w:val="20"/>
                <w:szCs w:val="16"/>
              </w:rPr>
              <w:t>UA173052990000026005016816327</w:t>
            </w: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r w:rsidRPr="006059F0">
              <w:rPr>
                <w:sz w:val="20"/>
                <w:szCs w:val="20"/>
              </w:rPr>
              <w:t>Банк: АТ КБ «Приватбанк», МФО 305299</w:t>
            </w:r>
          </w:p>
          <w:p w:rsidR="00D03335" w:rsidRPr="00502CA8" w:rsidRDefault="00D03335" w:rsidP="007C19A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Является</w:t>
            </w:r>
            <w:r>
              <w:rPr>
                <w:sz w:val="20"/>
                <w:szCs w:val="20"/>
              </w:rPr>
              <w:t xml:space="preserve"> плат</w:t>
            </w:r>
            <w:proofErr w:type="spellStart"/>
            <w:r>
              <w:rPr>
                <w:sz w:val="20"/>
                <w:szCs w:val="20"/>
                <w:lang w:val="ru-RU"/>
              </w:rPr>
              <w:t>ельщиком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единого налога</w:t>
            </w:r>
            <w:r>
              <w:rPr>
                <w:sz w:val="20"/>
                <w:szCs w:val="20"/>
              </w:rPr>
              <w:t xml:space="preserve"> (5</w:t>
            </w:r>
            <w:r w:rsidRPr="00502CA8">
              <w:rPr>
                <w:sz w:val="20"/>
                <w:szCs w:val="20"/>
                <w:lang w:val="ru-RU"/>
              </w:rPr>
              <w:t>%)</w:t>
            </w: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</w:rPr>
              <w:t xml:space="preserve">П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груп</w:t>
            </w:r>
            <w:proofErr w:type="spellStart"/>
            <w:r>
              <w:rPr>
                <w:sz w:val="20"/>
                <w:szCs w:val="20"/>
                <w:lang w:val="ru-RU"/>
              </w:rPr>
              <w:t>пы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упрощенной системы налогообложения</w:t>
            </w:r>
          </w:p>
        </w:tc>
      </w:tr>
      <w:tr w:rsidR="00D03335" w:rsidRPr="006059F0" w:rsidTr="00D03335">
        <w:tc>
          <w:tcPr>
            <w:tcW w:w="4106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Адрес регистрации</w:t>
            </w:r>
            <w:r w:rsidRPr="006059F0">
              <w:rPr>
                <w:sz w:val="20"/>
                <w:szCs w:val="20"/>
              </w:rPr>
              <w:t xml:space="preserve">: </w:t>
            </w:r>
            <w:r>
              <w:rPr>
                <w:color w:val="FF0000"/>
                <w:sz w:val="20"/>
                <w:szCs w:val="24"/>
                <w:lang w:val="ru-RU"/>
              </w:rPr>
              <w:t>г</w:t>
            </w:r>
            <w:r w:rsidRPr="00A76E38">
              <w:rPr>
                <w:color w:val="FF0000"/>
                <w:sz w:val="20"/>
                <w:szCs w:val="24"/>
              </w:rPr>
              <w:t xml:space="preserve">. </w:t>
            </w:r>
            <w:proofErr w:type="spellStart"/>
            <w:r w:rsidRPr="00A76E38">
              <w:rPr>
                <w:color w:val="FF0000"/>
                <w:sz w:val="20"/>
                <w:szCs w:val="24"/>
              </w:rPr>
              <w:t>Ки</w:t>
            </w:r>
            <w:proofErr w:type="spellEnd"/>
            <w:r>
              <w:rPr>
                <w:color w:val="FF0000"/>
                <w:sz w:val="20"/>
                <w:szCs w:val="24"/>
                <w:lang w:val="ru-RU"/>
              </w:rPr>
              <w:t>ев</w:t>
            </w:r>
            <w:r w:rsidRPr="00A76E38">
              <w:rPr>
                <w:color w:val="FF0000"/>
                <w:sz w:val="20"/>
                <w:szCs w:val="24"/>
              </w:rPr>
              <w:t xml:space="preserve">, </w:t>
            </w:r>
            <w:proofErr w:type="spellStart"/>
            <w:r w:rsidRPr="00A76E38">
              <w:rPr>
                <w:color w:val="FF0000"/>
                <w:sz w:val="20"/>
                <w:szCs w:val="24"/>
              </w:rPr>
              <w:t>ул</w:t>
            </w:r>
            <w:proofErr w:type="spellEnd"/>
            <w:r w:rsidRPr="00A76E38">
              <w:rPr>
                <w:color w:val="FF0000"/>
                <w:sz w:val="20"/>
                <w:szCs w:val="24"/>
              </w:rPr>
              <w:t>. Театральна</w:t>
            </w:r>
            <w:r>
              <w:rPr>
                <w:color w:val="FF0000"/>
                <w:sz w:val="20"/>
                <w:szCs w:val="24"/>
                <w:lang w:val="ru-RU"/>
              </w:rPr>
              <w:t>я</w:t>
            </w:r>
            <w:r w:rsidRPr="00A76E38">
              <w:rPr>
                <w:color w:val="FF0000"/>
                <w:sz w:val="20"/>
                <w:szCs w:val="24"/>
              </w:rPr>
              <w:t xml:space="preserve">, </w:t>
            </w:r>
            <w:r>
              <w:rPr>
                <w:color w:val="FF0000"/>
                <w:sz w:val="20"/>
                <w:szCs w:val="24"/>
                <w:lang w:val="ru-RU"/>
              </w:rPr>
              <w:t>д</w:t>
            </w:r>
            <w:r w:rsidRPr="00A76E38">
              <w:rPr>
                <w:color w:val="FF0000"/>
                <w:sz w:val="20"/>
                <w:szCs w:val="24"/>
              </w:rPr>
              <w:t>.5, кв.3</w:t>
            </w: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proofErr w:type="spellStart"/>
            <w:r w:rsidRPr="006059F0">
              <w:rPr>
                <w:sz w:val="20"/>
                <w:szCs w:val="20"/>
              </w:rPr>
              <w:t>тел</w:t>
            </w:r>
            <w:proofErr w:type="spellEnd"/>
            <w:r w:rsidRPr="006059F0">
              <w:rPr>
                <w:sz w:val="20"/>
                <w:szCs w:val="20"/>
              </w:rPr>
              <w:t xml:space="preserve">. </w:t>
            </w:r>
          </w:p>
          <w:p w:rsidR="00D03335" w:rsidRPr="001C0058" w:rsidRDefault="00D03335" w:rsidP="007C19A3">
            <w:pPr>
              <w:jc w:val="both"/>
              <w:rPr>
                <w:sz w:val="20"/>
                <w:szCs w:val="20"/>
                <w:lang w:val="ru-RU"/>
              </w:rPr>
            </w:pPr>
            <w:r w:rsidRPr="001C0058">
              <w:rPr>
                <w:sz w:val="20"/>
                <w:szCs w:val="20"/>
                <w:lang w:val="en-US"/>
              </w:rPr>
              <w:t>e</w:t>
            </w:r>
            <w:r w:rsidRPr="00A76E38">
              <w:rPr>
                <w:sz w:val="20"/>
                <w:szCs w:val="20"/>
                <w:lang w:val="ru-RU"/>
              </w:rPr>
              <w:t>-</w:t>
            </w:r>
            <w:r w:rsidRPr="001C0058">
              <w:rPr>
                <w:sz w:val="20"/>
                <w:szCs w:val="20"/>
                <w:lang w:val="en-US"/>
              </w:rPr>
              <w:t>mail</w:t>
            </w:r>
            <w:r w:rsidRPr="001C0058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851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8" w:type="dxa"/>
            <w:vMerge/>
          </w:tcPr>
          <w:p w:rsidR="00D03335" w:rsidRPr="006059F0" w:rsidRDefault="00D03335" w:rsidP="007C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03335" w:rsidRPr="006059F0" w:rsidTr="00D03335">
        <w:tc>
          <w:tcPr>
            <w:tcW w:w="4106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proofErr w:type="spellStart"/>
            <w:r w:rsidRPr="006059F0">
              <w:rPr>
                <w:sz w:val="20"/>
                <w:szCs w:val="20"/>
              </w:rPr>
              <w:t>тел</w:t>
            </w:r>
            <w:proofErr w:type="spellEnd"/>
            <w:r w:rsidRPr="006059F0">
              <w:rPr>
                <w:sz w:val="20"/>
                <w:szCs w:val="20"/>
              </w:rPr>
              <w:t xml:space="preserve">. </w:t>
            </w:r>
          </w:p>
        </w:tc>
      </w:tr>
      <w:tr w:rsidR="00D03335" w:rsidRPr="006059F0" w:rsidTr="00D03335">
        <w:tc>
          <w:tcPr>
            <w:tcW w:w="4106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r w:rsidRPr="001C0058">
              <w:rPr>
                <w:sz w:val="20"/>
                <w:szCs w:val="20"/>
                <w:lang w:val="en-US"/>
              </w:rPr>
              <w:t>e-mail</w:t>
            </w:r>
            <w:r w:rsidRPr="001C0058">
              <w:rPr>
                <w:sz w:val="20"/>
                <w:szCs w:val="20"/>
                <w:lang w:val="ru-RU"/>
              </w:rPr>
              <w:t>:</w:t>
            </w:r>
          </w:p>
        </w:tc>
      </w:tr>
      <w:tr w:rsidR="00D03335" w:rsidRPr="006059F0" w:rsidTr="00D03335">
        <w:tc>
          <w:tcPr>
            <w:tcW w:w="4106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r w:rsidRPr="006059F0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6059F0">
              <w:rPr>
                <w:sz w:val="20"/>
                <w:szCs w:val="20"/>
              </w:rPr>
              <w:t>дпис</w:t>
            </w:r>
            <w:proofErr w:type="spellEnd"/>
            <w:r>
              <w:rPr>
                <w:sz w:val="20"/>
                <w:szCs w:val="20"/>
                <w:lang w:val="ru-RU"/>
              </w:rPr>
              <w:t>ь</w:t>
            </w:r>
            <w:r w:rsidRPr="006059F0">
              <w:rPr>
                <w:sz w:val="20"/>
                <w:szCs w:val="20"/>
              </w:rPr>
              <w:t>: _____________________________</w:t>
            </w: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  <w:r w:rsidRPr="006059F0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6059F0">
              <w:rPr>
                <w:sz w:val="20"/>
                <w:szCs w:val="20"/>
              </w:rPr>
              <w:t>дпис</w:t>
            </w:r>
            <w:proofErr w:type="spellEnd"/>
            <w:r>
              <w:rPr>
                <w:sz w:val="20"/>
                <w:szCs w:val="20"/>
                <w:lang w:val="ru-RU"/>
              </w:rPr>
              <w:t>ь</w:t>
            </w:r>
            <w:r w:rsidRPr="006059F0">
              <w:rPr>
                <w:sz w:val="20"/>
                <w:szCs w:val="20"/>
              </w:rPr>
              <w:t>: _________________________________</w:t>
            </w: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</w:tr>
      <w:tr w:rsidR="00D03335" w:rsidRPr="006059F0" w:rsidTr="00D03335">
        <w:tc>
          <w:tcPr>
            <w:tcW w:w="4106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:rsidR="00D03335" w:rsidRPr="006059F0" w:rsidRDefault="00D03335" w:rsidP="007C19A3">
            <w:pPr>
              <w:jc w:val="center"/>
              <w:rPr>
                <w:color w:val="7F7F7F"/>
                <w:sz w:val="20"/>
                <w:szCs w:val="20"/>
              </w:rPr>
            </w:pPr>
          </w:p>
          <w:p w:rsidR="00D03335" w:rsidRDefault="00D03335" w:rsidP="007C19A3">
            <w:pPr>
              <w:jc w:val="center"/>
              <w:rPr>
                <w:color w:val="7F7F7F"/>
                <w:sz w:val="20"/>
                <w:szCs w:val="20"/>
              </w:rPr>
            </w:pPr>
          </w:p>
          <w:p w:rsidR="00D03335" w:rsidRDefault="00D03335" w:rsidP="007C19A3">
            <w:pPr>
              <w:jc w:val="center"/>
              <w:rPr>
                <w:color w:val="7F7F7F"/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center"/>
              <w:rPr>
                <w:color w:val="7F7F7F"/>
                <w:sz w:val="20"/>
                <w:szCs w:val="20"/>
              </w:rPr>
            </w:pPr>
          </w:p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</w:tr>
      <w:tr w:rsidR="00D03335" w:rsidRPr="006059F0" w:rsidTr="00D03335">
        <w:tc>
          <w:tcPr>
            <w:tcW w:w="4106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03335" w:rsidRPr="006059F0" w:rsidRDefault="00D03335" w:rsidP="007C19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:rsidR="00D03335" w:rsidRPr="006059F0" w:rsidRDefault="00D03335" w:rsidP="007C19A3">
            <w:pPr>
              <w:jc w:val="center"/>
              <w:rPr>
                <w:color w:val="7F7F7F"/>
                <w:sz w:val="20"/>
                <w:szCs w:val="20"/>
              </w:rPr>
            </w:pPr>
          </w:p>
        </w:tc>
      </w:tr>
    </w:tbl>
    <w:p w:rsidR="00C42D51" w:rsidRPr="00242B55" w:rsidRDefault="00C42D51" w:rsidP="00A362B5">
      <w:pPr>
        <w:spacing w:line="210" w:lineRule="exact"/>
        <w:rPr>
          <w:sz w:val="20"/>
          <w:lang w:val="ru-RU"/>
        </w:rPr>
        <w:sectPr w:rsidR="00C42D51" w:rsidRPr="00242B55" w:rsidSect="00E34EC1">
          <w:pgSz w:w="11910" w:h="16840"/>
          <w:pgMar w:top="851" w:right="851" w:bottom="851" w:left="1134" w:header="708" w:footer="708" w:gutter="0"/>
          <w:cols w:space="720"/>
        </w:sectPr>
      </w:pPr>
    </w:p>
    <w:p w:rsidR="007038E9" w:rsidRPr="006059F0" w:rsidRDefault="007038E9" w:rsidP="007038E9">
      <w:pPr>
        <w:spacing w:after="120"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lastRenderedPageBreak/>
        <w:t>Приложение</w:t>
      </w:r>
      <w:r w:rsidRPr="006059F0">
        <w:rPr>
          <w:color w:val="000000"/>
          <w:sz w:val="24"/>
          <w:szCs w:val="24"/>
        </w:rPr>
        <w:t xml:space="preserve"> 1</w:t>
      </w:r>
    </w:p>
    <w:p w:rsidR="007038E9" w:rsidRPr="006059F0" w:rsidRDefault="007038E9" w:rsidP="007038E9">
      <w:pPr>
        <w:spacing w:before="120" w:after="120"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К Договору</w:t>
      </w:r>
      <w:r w:rsidRPr="006059F0">
        <w:rPr>
          <w:color w:val="000000"/>
          <w:sz w:val="24"/>
          <w:szCs w:val="24"/>
        </w:rPr>
        <w:t xml:space="preserve"> № 01-03 </w:t>
      </w:r>
      <w:r>
        <w:rPr>
          <w:color w:val="000000"/>
          <w:sz w:val="24"/>
          <w:szCs w:val="24"/>
          <w:lang w:val="ru-RU"/>
        </w:rPr>
        <w:t>от</w:t>
      </w:r>
      <w:r w:rsidRPr="006059F0">
        <w:rPr>
          <w:color w:val="000000"/>
          <w:sz w:val="24"/>
          <w:szCs w:val="24"/>
        </w:rPr>
        <w:t xml:space="preserve"> </w:t>
      </w:r>
      <w:r w:rsidRPr="006059F0">
        <w:rPr>
          <w:sz w:val="24"/>
          <w:szCs w:val="24"/>
        </w:rPr>
        <w:t>20</w:t>
      </w:r>
      <w:r w:rsidRPr="006059F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марта</w:t>
      </w:r>
      <w:r w:rsidRPr="006059F0">
        <w:rPr>
          <w:color w:val="000000"/>
          <w:sz w:val="24"/>
          <w:szCs w:val="24"/>
        </w:rPr>
        <w:t xml:space="preserve"> 2024 р.</w:t>
      </w:r>
    </w:p>
    <w:p w:rsidR="007038E9" w:rsidRPr="007038E9" w:rsidRDefault="007038E9" w:rsidP="007038E9">
      <w:pPr>
        <w:spacing w:before="240"/>
        <w:ind w:firstLine="284"/>
        <w:jc w:val="center"/>
        <w:rPr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ОБОСНОВАНИЕ</w:t>
      </w:r>
    </w:p>
    <w:p w:rsidR="007038E9" w:rsidRPr="007038E9" w:rsidRDefault="007038E9" w:rsidP="007038E9">
      <w:pPr>
        <w:spacing w:after="120"/>
        <w:ind w:firstLine="284"/>
        <w:jc w:val="center"/>
        <w:rPr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возможных отрицательных результатов поиска в архивах и органах ЗАГС</w:t>
      </w:r>
    </w:p>
    <w:p w:rsidR="00B6745F" w:rsidRDefault="00B6745F" w:rsidP="00B6745F">
      <w:pPr>
        <w:spacing w:after="160"/>
        <w:ind w:firstLine="284"/>
        <w:jc w:val="both"/>
        <w:rPr>
          <w:sz w:val="24"/>
          <w:szCs w:val="24"/>
          <w:lang w:val="ru-RU"/>
        </w:rPr>
      </w:pPr>
      <w:r w:rsidRPr="00365498">
        <w:rPr>
          <w:sz w:val="24"/>
          <w:szCs w:val="24"/>
          <w:lang w:val="ru-RU"/>
        </w:rPr>
        <w:t xml:space="preserve">Исследование родословной – это сложный </w:t>
      </w:r>
      <w:proofErr w:type="spellStart"/>
      <w:r w:rsidRPr="00365498">
        <w:rPr>
          <w:sz w:val="24"/>
          <w:szCs w:val="24"/>
          <w:lang w:val="ru-RU"/>
        </w:rPr>
        <w:t>многовекторный</w:t>
      </w:r>
      <w:proofErr w:type="spellEnd"/>
      <w:r w:rsidRPr="00365498">
        <w:rPr>
          <w:sz w:val="24"/>
          <w:szCs w:val="24"/>
          <w:lang w:val="ru-RU"/>
        </w:rPr>
        <w:t xml:space="preserve"> процесс, который требует комплексного подхода как в методах исследования, так и в использовании базы источников. </w:t>
      </w:r>
    </w:p>
    <w:p w:rsidR="00B6745F" w:rsidRPr="00365498" w:rsidRDefault="00B6745F" w:rsidP="00B6745F">
      <w:pPr>
        <w:spacing w:after="160"/>
        <w:ind w:firstLine="284"/>
        <w:jc w:val="both"/>
        <w:rPr>
          <w:sz w:val="24"/>
          <w:szCs w:val="24"/>
          <w:lang w:val="ru-RU"/>
        </w:rPr>
      </w:pPr>
      <w:r w:rsidRPr="00365498">
        <w:rPr>
          <w:sz w:val="24"/>
          <w:szCs w:val="24"/>
          <w:lang w:val="ru-RU"/>
        </w:rPr>
        <w:t>К сожалению, результаты поисковой работы могут быть не всегда такими, какими мы бы хотели их видеть, так как предусмотреть все возможные препятствия в процессе исследования просто невозможно. На этапе обсуждения деталей с заказчиком мы бесплатно проводим предварительный анализ источников. В случае, если необходимые документы не сохранились, мы сразу сообщаем об этом заказчику</w:t>
      </w:r>
      <w:r>
        <w:rPr>
          <w:sz w:val="24"/>
          <w:szCs w:val="24"/>
          <w:lang w:val="ru-RU"/>
        </w:rPr>
        <w:t>. Это</w:t>
      </w:r>
      <w:r w:rsidRPr="00365498">
        <w:rPr>
          <w:sz w:val="24"/>
          <w:szCs w:val="24"/>
          <w:lang w:val="ru-RU"/>
        </w:rPr>
        <w:t xml:space="preserve"> означает</w:t>
      </w:r>
      <w:r>
        <w:rPr>
          <w:sz w:val="24"/>
          <w:szCs w:val="24"/>
          <w:lang w:val="ru-RU"/>
        </w:rPr>
        <w:t xml:space="preserve"> то</w:t>
      </w:r>
      <w:r w:rsidRPr="00365498">
        <w:rPr>
          <w:sz w:val="24"/>
          <w:szCs w:val="24"/>
          <w:lang w:val="ru-RU"/>
        </w:rPr>
        <w:t xml:space="preserve">, что Вы никогда не будете оплачивать поиск метрических </w:t>
      </w:r>
      <w:r>
        <w:rPr>
          <w:sz w:val="24"/>
          <w:szCs w:val="24"/>
          <w:lang w:val="ru-RU"/>
        </w:rPr>
        <w:t xml:space="preserve">или актовых </w:t>
      </w:r>
      <w:r w:rsidRPr="00365498">
        <w:rPr>
          <w:sz w:val="24"/>
          <w:szCs w:val="24"/>
          <w:lang w:val="ru-RU"/>
        </w:rPr>
        <w:t xml:space="preserve">записей, если заведомо известно, что необходимые источники </w:t>
      </w:r>
      <w:r>
        <w:rPr>
          <w:sz w:val="24"/>
          <w:szCs w:val="24"/>
          <w:lang w:val="ru-RU"/>
        </w:rPr>
        <w:t>утрачены</w:t>
      </w:r>
      <w:r w:rsidRPr="00365498">
        <w:rPr>
          <w:sz w:val="24"/>
          <w:szCs w:val="24"/>
          <w:lang w:val="ru-RU"/>
        </w:rPr>
        <w:t xml:space="preserve">. </w:t>
      </w:r>
    </w:p>
    <w:p w:rsidR="00B6745F" w:rsidRPr="00365498" w:rsidRDefault="00B6745F" w:rsidP="00B6745F">
      <w:pPr>
        <w:spacing w:after="160"/>
        <w:ind w:firstLine="284"/>
        <w:jc w:val="both"/>
        <w:rPr>
          <w:sz w:val="24"/>
          <w:szCs w:val="24"/>
          <w:lang w:val="ru-RU"/>
        </w:rPr>
      </w:pPr>
      <w:r w:rsidRPr="00365498">
        <w:rPr>
          <w:sz w:val="24"/>
          <w:szCs w:val="24"/>
          <w:lang w:val="ru-RU"/>
        </w:rPr>
        <w:t xml:space="preserve">Ниже представлены наиболее распространенные причины отсутствия искомых данных: </w:t>
      </w:r>
    </w:p>
    <w:p w:rsidR="00B6745F" w:rsidRPr="00365498" w:rsidRDefault="00B6745F" w:rsidP="00B6745F">
      <w:pPr>
        <w:ind w:firstLine="284"/>
        <w:jc w:val="both"/>
        <w:rPr>
          <w:sz w:val="24"/>
          <w:szCs w:val="24"/>
          <w:lang w:val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2693"/>
        <w:gridCol w:w="6350"/>
      </w:tblGrid>
      <w:tr w:rsidR="00B6745F" w:rsidRPr="00365498" w:rsidTr="00B6745F">
        <w:tc>
          <w:tcPr>
            <w:tcW w:w="738" w:type="dxa"/>
          </w:tcPr>
          <w:p w:rsidR="00B6745F" w:rsidRPr="00365498" w:rsidRDefault="00B6745F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693" w:type="dxa"/>
          </w:tcPr>
          <w:p w:rsidR="00B6745F" w:rsidRPr="00365498" w:rsidRDefault="00B6745F" w:rsidP="00E63D1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Причина</w:t>
            </w:r>
          </w:p>
        </w:tc>
        <w:tc>
          <w:tcPr>
            <w:tcW w:w="6350" w:type="dxa"/>
          </w:tcPr>
          <w:p w:rsidR="00B6745F" w:rsidRPr="00365498" w:rsidRDefault="00B6745F" w:rsidP="00E63D1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Пример ситуации</w:t>
            </w:r>
          </w:p>
        </w:tc>
      </w:tr>
      <w:tr w:rsidR="00B6745F" w:rsidRPr="00365498" w:rsidTr="00B6745F">
        <w:trPr>
          <w:trHeight w:val="1277"/>
        </w:trPr>
        <w:tc>
          <w:tcPr>
            <w:tcW w:w="738" w:type="dxa"/>
          </w:tcPr>
          <w:p w:rsidR="00B6745F" w:rsidRPr="00365498" w:rsidRDefault="00B6745F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B6745F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Повреждено архивное дело</w:t>
            </w:r>
          </w:p>
          <w:p w:rsidR="00B6745F" w:rsidRPr="00B6745F" w:rsidRDefault="00B6745F" w:rsidP="00E63D13">
            <w:pPr>
              <w:rPr>
                <w:color w:val="002060"/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(архивы)</w:t>
            </w:r>
          </w:p>
        </w:tc>
        <w:tc>
          <w:tcPr>
            <w:tcW w:w="6350" w:type="dxa"/>
          </w:tcPr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 xml:space="preserve">Нужное дело есть в каталогах архива, но при непосредственном просмотре документов установлено, что нужные страницы повреждены/оборваны/сильно выцвели чернила. </w:t>
            </w:r>
          </w:p>
        </w:tc>
      </w:tr>
      <w:tr w:rsidR="00B6745F" w:rsidRPr="00365498" w:rsidTr="00B6745F">
        <w:trPr>
          <w:trHeight w:val="1267"/>
        </w:trPr>
        <w:tc>
          <w:tcPr>
            <w:tcW w:w="738" w:type="dxa"/>
          </w:tcPr>
          <w:p w:rsidR="00B6745F" w:rsidRPr="00365498" w:rsidRDefault="00B6745F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</w:tcPr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Отсутствие части страниц в деле</w:t>
            </w:r>
          </w:p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(архивы)</w:t>
            </w:r>
          </w:p>
        </w:tc>
        <w:tc>
          <w:tcPr>
            <w:tcW w:w="6350" w:type="dxa"/>
          </w:tcPr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Нужное дело есть в каталогах архива, но при просмотре установлено, что часть листов в документе отсутствует</w:t>
            </w:r>
            <w:r>
              <w:rPr>
                <w:sz w:val="24"/>
                <w:szCs w:val="24"/>
                <w:lang w:val="ru-RU"/>
              </w:rPr>
              <w:t>.</w:t>
            </w:r>
            <w:r w:rsidRPr="0036549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</w:t>
            </w:r>
            <w:r w:rsidRPr="00365498">
              <w:rPr>
                <w:sz w:val="24"/>
                <w:szCs w:val="24"/>
                <w:lang w:val="ru-RU"/>
              </w:rPr>
              <w:t xml:space="preserve">апример, нет листов в метрической книге за отдельные месяцы. </w:t>
            </w:r>
          </w:p>
        </w:tc>
      </w:tr>
      <w:tr w:rsidR="00B6745F" w:rsidRPr="00365498" w:rsidTr="00B6745F">
        <w:trPr>
          <w:trHeight w:val="1541"/>
        </w:trPr>
        <w:tc>
          <w:tcPr>
            <w:tcW w:w="738" w:type="dxa"/>
          </w:tcPr>
          <w:p w:rsidR="00B6745F" w:rsidRPr="00365498" w:rsidRDefault="00B6745F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B6745F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Не подтвердился факт проживания предков в определенном населенном пункте</w:t>
            </w:r>
          </w:p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(архивы)</w:t>
            </w:r>
          </w:p>
        </w:tc>
        <w:tc>
          <w:tcPr>
            <w:tcW w:w="6350" w:type="dxa"/>
          </w:tcPr>
          <w:p w:rsidR="00B6745F" w:rsidRPr="00365498" w:rsidRDefault="00B6745F" w:rsidP="00E63D13">
            <w:pPr>
              <w:jc w:val="both"/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Обработаны метрические книги по селу/городу, но искомой фамилии или отдельного представителя рода в документах не найдено.</w:t>
            </w:r>
          </w:p>
        </w:tc>
      </w:tr>
      <w:tr w:rsidR="00B6745F" w:rsidRPr="00365498" w:rsidTr="00B6745F">
        <w:trPr>
          <w:trHeight w:val="1407"/>
        </w:trPr>
        <w:tc>
          <w:tcPr>
            <w:tcW w:w="738" w:type="dxa"/>
          </w:tcPr>
          <w:p w:rsidR="00B6745F" w:rsidRPr="00365498" w:rsidRDefault="00B6745F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</w:tcPr>
          <w:p w:rsidR="00B6745F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Не подтвердилась конфессиональная принадлежность предка</w:t>
            </w:r>
          </w:p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(архивы)</w:t>
            </w:r>
          </w:p>
        </w:tc>
        <w:tc>
          <w:tcPr>
            <w:tcW w:w="6350" w:type="dxa"/>
          </w:tcPr>
          <w:p w:rsidR="00B6745F" w:rsidRPr="00365498" w:rsidRDefault="00B6745F" w:rsidP="00E63D13">
            <w:pPr>
              <w:jc w:val="both"/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Были проанализированы метрические книги православной церкви определенного населенного пункта, а в результате оказалось, что предок был, к примеру, еврей и данные о нем находятся в метриках синагоги, а не церкви.</w:t>
            </w:r>
          </w:p>
        </w:tc>
      </w:tr>
      <w:tr w:rsidR="00B6745F" w:rsidRPr="00365498" w:rsidTr="001537FD">
        <w:trPr>
          <w:trHeight w:val="1413"/>
        </w:trPr>
        <w:tc>
          <w:tcPr>
            <w:tcW w:w="738" w:type="dxa"/>
          </w:tcPr>
          <w:p w:rsidR="00B6745F" w:rsidRPr="00365498" w:rsidRDefault="00B6745F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</w:tcPr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Ошибка в каталогах архива</w:t>
            </w:r>
          </w:p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(архивы)</w:t>
            </w:r>
          </w:p>
        </w:tc>
        <w:tc>
          <w:tcPr>
            <w:tcW w:w="6350" w:type="dxa"/>
          </w:tcPr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 xml:space="preserve">В каталоге указаны реквизиты архивного дела, но при подаче заказа на выдачу дела оказывается, что его в архиве нет (например, дело </w:t>
            </w:r>
            <w:r w:rsidR="001537FD">
              <w:rPr>
                <w:sz w:val="24"/>
                <w:szCs w:val="24"/>
                <w:lang w:val="ru-RU"/>
              </w:rPr>
              <w:t>было передано на хранение в другое учреждение или было утилизировано</w:t>
            </w:r>
            <w:r w:rsidRPr="00365498">
              <w:rPr>
                <w:sz w:val="24"/>
                <w:szCs w:val="24"/>
                <w:lang w:val="ru-RU"/>
              </w:rPr>
              <w:t xml:space="preserve">). </w:t>
            </w:r>
          </w:p>
        </w:tc>
      </w:tr>
      <w:tr w:rsidR="00B6745F" w:rsidRPr="00365498" w:rsidTr="001537FD">
        <w:trPr>
          <w:trHeight w:val="2253"/>
        </w:trPr>
        <w:tc>
          <w:tcPr>
            <w:tcW w:w="738" w:type="dxa"/>
          </w:tcPr>
          <w:p w:rsidR="00B6745F" w:rsidRPr="00365498" w:rsidRDefault="00B6745F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</w:tcPr>
          <w:p w:rsidR="00B6745F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Дело передано на реставрацию</w:t>
            </w:r>
          </w:p>
          <w:p w:rsidR="001537FD" w:rsidRPr="00365498" w:rsidRDefault="001537FD" w:rsidP="00E63D13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(архивы)</w:t>
            </w:r>
          </w:p>
        </w:tc>
        <w:tc>
          <w:tcPr>
            <w:tcW w:w="6350" w:type="dxa"/>
          </w:tcPr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Дело значится в каталогах архива, но оригинал документа передан на реставрацию, а цифровая копия архив</w:t>
            </w:r>
            <w:r w:rsidR="001537FD">
              <w:rPr>
                <w:sz w:val="24"/>
                <w:szCs w:val="24"/>
                <w:lang w:val="ru-RU"/>
              </w:rPr>
              <w:t>истами</w:t>
            </w:r>
            <w:r w:rsidRPr="00365498">
              <w:rPr>
                <w:sz w:val="24"/>
                <w:szCs w:val="24"/>
                <w:lang w:val="ru-RU"/>
              </w:rPr>
              <w:t xml:space="preserve"> ранее изготовлена не была. Процесс реставрации, к примеру, в </w:t>
            </w:r>
            <w:r w:rsidR="001537FD">
              <w:rPr>
                <w:sz w:val="24"/>
                <w:szCs w:val="24"/>
                <w:lang w:val="ru-RU"/>
              </w:rPr>
              <w:t>Центральном государственном историческом архиве в г. Киеве</w:t>
            </w:r>
            <w:r w:rsidRPr="00365498">
              <w:rPr>
                <w:sz w:val="24"/>
                <w:szCs w:val="24"/>
                <w:lang w:val="ru-RU"/>
              </w:rPr>
              <w:t xml:space="preserve"> может длиться от нескольких месяцев до нескольких лет по причине большого количества дел, которые находятся в неудовлетворительном физическом состоянии (НФС).  </w:t>
            </w:r>
          </w:p>
        </w:tc>
      </w:tr>
      <w:tr w:rsidR="00B6745F" w:rsidRPr="00365498" w:rsidTr="001537FD">
        <w:trPr>
          <w:trHeight w:val="2119"/>
        </w:trPr>
        <w:tc>
          <w:tcPr>
            <w:tcW w:w="738" w:type="dxa"/>
          </w:tcPr>
          <w:p w:rsidR="00B6745F" w:rsidRPr="00365498" w:rsidRDefault="00B6745F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693" w:type="dxa"/>
          </w:tcPr>
          <w:p w:rsidR="00B6745F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 xml:space="preserve">Не указано отчество в документе </w:t>
            </w:r>
          </w:p>
          <w:p w:rsidR="001537FD" w:rsidRPr="00365498" w:rsidRDefault="001537FD" w:rsidP="00E63D13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(архивы)</w:t>
            </w:r>
          </w:p>
        </w:tc>
        <w:tc>
          <w:tcPr>
            <w:tcW w:w="6350" w:type="dxa"/>
          </w:tcPr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 xml:space="preserve">Достаточно распространенное явление в метриках греко-католиков, </w:t>
            </w:r>
            <w:proofErr w:type="spellStart"/>
            <w:r w:rsidRPr="00365498">
              <w:rPr>
                <w:sz w:val="24"/>
                <w:szCs w:val="24"/>
                <w:lang w:val="ru-RU"/>
              </w:rPr>
              <w:t>римо</w:t>
            </w:r>
            <w:proofErr w:type="spellEnd"/>
            <w:r w:rsidRPr="00365498">
              <w:rPr>
                <w:sz w:val="24"/>
                <w:szCs w:val="24"/>
                <w:lang w:val="ru-RU"/>
              </w:rPr>
              <w:t xml:space="preserve">-католиков и, частично, в ранних православных метрических книгах. Например, в метрической записи указано, что у Петра Коваленко родился сын Иван, но чьим сыном был сам Петр по такой записи установить невозможно, так как его отчество не указано.   </w:t>
            </w:r>
          </w:p>
        </w:tc>
      </w:tr>
      <w:tr w:rsidR="00B6745F" w:rsidRPr="00365498" w:rsidTr="001537FD">
        <w:trPr>
          <w:trHeight w:val="2389"/>
        </w:trPr>
        <w:tc>
          <w:tcPr>
            <w:tcW w:w="738" w:type="dxa"/>
          </w:tcPr>
          <w:p w:rsidR="00B6745F" w:rsidRPr="00365498" w:rsidRDefault="00B6745F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</w:tcPr>
          <w:p w:rsidR="00B6745F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Отсутствие части данных в актовых книгах ЗАГС</w:t>
            </w:r>
          </w:p>
          <w:p w:rsidR="001537FD" w:rsidRPr="00365498" w:rsidRDefault="001537FD" w:rsidP="00E63D13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(архивы)</w:t>
            </w:r>
          </w:p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50" w:type="dxa"/>
          </w:tcPr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 xml:space="preserve">Содержание актовых записей в актовых книгах ЗАГС зависит от 2х факторов: </w:t>
            </w:r>
          </w:p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а) год создания документа, так как бланк актовой записи менялся и, соответственно, количество данных может варьироваться в зависимости от периода</w:t>
            </w:r>
            <w:r w:rsidR="001537FD">
              <w:rPr>
                <w:sz w:val="24"/>
                <w:szCs w:val="24"/>
                <w:lang w:val="ru-RU"/>
              </w:rPr>
              <w:t>;</w:t>
            </w:r>
          </w:p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 xml:space="preserve">б) скрупулезность сотрудника ЗАГС в вопросах заполнения бланков актовых записей – могли заполнить все поля в документе, а могли – только ключевые. </w:t>
            </w:r>
          </w:p>
        </w:tc>
      </w:tr>
      <w:tr w:rsidR="00B6745F" w:rsidRPr="00365498" w:rsidTr="001537FD">
        <w:trPr>
          <w:trHeight w:val="2254"/>
        </w:trPr>
        <w:tc>
          <w:tcPr>
            <w:tcW w:w="738" w:type="dxa"/>
          </w:tcPr>
          <w:p w:rsidR="00B6745F" w:rsidRPr="00365498" w:rsidRDefault="00B6745F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693" w:type="dxa"/>
          </w:tcPr>
          <w:p w:rsidR="00B6745F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 xml:space="preserve">Отсутствие четких базовых параметров для поиска </w:t>
            </w:r>
          </w:p>
          <w:p w:rsidR="001537FD" w:rsidRPr="00365498" w:rsidRDefault="001537FD" w:rsidP="001537FD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(архивы)</w:t>
            </w:r>
          </w:p>
          <w:p w:rsidR="001537FD" w:rsidRPr="00365498" w:rsidRDefault="001537FD" w:rsidP="00E63D13">
            <w:pPr>
              <w:rPr>
                <w:sz w:val="24"/>
                <w:szCs w:val="24"/>
                <w:lang w:val="ru-RU"/>
              </w:rPr>
            </w:pPr>
          </w:p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50" w:type="dxa"/>
          </w:tcPr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 xml:space="preserve">Обязательные базовые параметры, которые позволяют осуществлять поисковую работу: ФИО, дата рождения (хотя бы ориентировочные годы), место рождения (как можно более точно). Если заказчик наверняка не знает, жили ли его предки именно в этом селе/городе, результаты поисковой работы могут быть отрицательными, то есть искомые записи не будут найдены.  </w:t>
            </w:r>
          </w:p>
        </w:tc>
      </w:tr>
      <w:tr w:rsidR="00B6745F" w:rsidRPr="00365498" w:rsidTr="001537FD">
        <w:trPr>
          <w:trHeight w:val="4100"/>
        </w:trPr>
        <w:tc>
          <w:tcPr>
            <w:tcW w:w="738" w:type="dxa"/>
          </w:tcPr>
          <w:p w:rsidR="00B6745F" w:rsidRPr="00365498" w:rsidRDefault="00B6745F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65498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693" w:type="dxa"/>
          </w:tcPr>
          <w:p w:rsidR="001537FD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 xml:space="preserve">Очень широкие базовые параметры для поиска </w:t>
            </w:r>
          </w:p>
          <w:p w:rsidR="00B6745F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(экстенсивный поиск)</w:t>
            </w:r>
          </w:p>
          <w:p w:rsidR="001537FD" w:rsidRPr="00365498" w:rsidRDefault="001537FD" w:rsidP="001537FD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(архивы)</w:t>
            </w:r>
          </w:p>
          <w:p w:rsidR="001537FD" w:rsidRPr="00365498" w:rsidRDefault="001537FD" w:rsidP="00E63D1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50" w:type="dxa"/>
          </w:tcPr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Особенно актуальн</w:t>
            </w:r>
            <w:r w:rsidR="001537FD">
              <w:rPr>
                <w:sz w:val="24"/>
                <w:szCs w:val="24"/>
                <w:lang w:val="ru-RU"/>
              </w:rPr>
              <w:t>ая проблема</w:t>
            </w:r>
            <w:r w:rsidRPr="00365498">
              <w:rPr>
                <w:sz w:val="24"/>
                <w:szCs w:val="24"/>
                <w:lang w:val="ru-RU"/>
              </w:rPr>
              <w:t xml:space="preserve"> для поиска метрических записей больших городов.</w:t>
            </w:r>
          </w:p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 xml:space="preserve">Например, стоит задача найти дореволюционную запись о рождении лица православного вероисповедания в Киеве без наличия данных о том, в каком районе проживала семья. Следует понимать, что в дореволюционном Киеве было больше 120 православных храмов, а проверка метрических книг по всем им – это огромный объем работ. </w:t>
            </w:r>
          </w:p>
          <w:p w:rsidR="00B6745F" w:rsidRPr="00365498" w:rsidRDefault="00B6745F" w:rsidP="00E63D13">
            <w:pPr>
              <w:rPr>
                <w:sz w:val="24"/>
                <w:szCs w:val="24"/>
                <w:lang w:val="ru-RU"/>
              </w:rPr>
            </w:pPr>
            <w:r w:rsidRPr="00365498">
              <w:rPr>
                <w:sz w:val="24"/>
                <w:szCs w:val="24"/>
                <w:lang w:val="ru-RU"/>
              </w:rPr>
              <w:t>Другой пример – необходимо найти личное дело студента Киевского университета Святого Владимира при условии, что неизвестны точные годы учебы и название факультета. В таком случае, исходя из общего количества учащихся, необходимо будет проверять десятки дет (списки студентов, ведомости с оценками и пр.)</w:t>
            </w:r>
          </w:p>
        </w:tc>
      </w:tr>
      <w:tr w:rsidR="001537FD" w:rsidRPr="00365498" w:rsidTr="001537FD">
        <w:trPr>
          <w:trHeight w:val="513"/>
        </w:trPr>
        <w:tc>
          <w:tcPr>
            <w:tcW w:w="738" w:type="dxa"/>
          </w:tcPr>
          <w:p w:rsidR="001537FD" w:rsidRPr="00365498" w:rsidRDefault="001537FD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2693" w:type="dxa"/>
          </w:tcPr>
          <w:p w:rsidR="001537FD" w:rsidRDefault="001537FD" w:rsidP="00E63D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Отсутствие документального подтверждения родственных связей заказчика с его предками</w:t>
            </w:r>
          </w:p>
          <w:p w:rsidR="001537FD" w:rsidRPr="00365498" w:rsidRDefault="001537FD" w:rsidP="001537FD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</w:t>
            </w:r>
            <w:r>
              <w:rPr>
                <w:color w:val="002060"/>
                <w:sz w:val="20"/>
                <w:szCs w:val="24"/>
                <w:lang w:val="ru-RU"/>
              </w:rPr>
              <w:t>ЗАГС</w:t>
            </w:r>
            <w:r w:rsidRPr="00B6745F">
              <w:rPr>
                <w:color w:val="002060"/>
                <w:sz w:val="20"/>
                <w:szCs w:val="24"/>
                <w:lang w:val="ru-RU"/>
              </w:rPr>
              <w:t>)</w:t>
            </w:r>
          </w:p>
          <w:p w:rsidR="001537FD" w:rsidRPr="00365498" w:rsidRDefault="001537FD" w:rsidP="00E63D1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50" w:type="dxa"/>
          </w:tcPr>
          <w:p w:rsidR="001537FD" w:rsidRPr="00365498" w:rsidRDefault="001537FD" w:rsidP="00E63D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Для органов ЗАГС является обязательным наличие полной цепочки документов, которые подтверждают родственную связь с теми родственниками, документы на которых </w:t>
            </w:r>
            <w:r w:rsidR="006A40DA">
              <w:rPr>
                <w:sz w:val="24"/>
                <w:szCs w:val="24"/>
                <w:lang w:val="ru-RU"/>
              </w:rPr>
              <w:t>хотят получить. Особенно это важно для женской линии рода, так как женщины в большинстве случаев меняли фамилию и этот факт должен быть документально подтвержден.</w:t>
            </w:r>
          </w:p>
        </w:tc>
      </w:tr>
      <w:tr w:rsidR="001537FD" w:rsidRPr="00365498" w:rsidTr="00FC487D">
        <w:trPr>
          <w:trHeight w:val="843"/>
        </w:trPr>
        <w:tc>
          <w:tcPr>
            <w:tcW w:w="738" w:type="dxa"/>
          </w:tcPr>
          <w:p w:rsidR="001537FD" w:rsidRDefault="001537FD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2693" w:type="dxa"/>
          </w:tcPr>
          <w:p w:rsidR="001537FD" w:rsidRDefault="006A40DA" w:rsidP="00E63D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Отсутствие данных о человеке в реестре ЗАГС </w:t>
            </w:r>
          </w:p>
          <w:p w:rsidR="006A40DA" w:rsidRPr="00365498" w:rsidRDefault="006A40DA" w:rsidP="006A40DA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</w:t>
            </w:r>
            <w:r>
              <w:rPr>
                <w:color w:val="002060"/>
                <w:sz w:val="20"/>
                <w:szCs w:val="24"/>
                <w:lang w:val="ru-RU"/>
              </w:rPr>
              <w:t>ЗАГС</w:t>
            </w:r>
            <w:r w:rsidRPr="00B6745F">
              <w:rPr>
                <w:color w:val="002060"/>
                <w:sz w:val="20"/>
                <w:szCs w:val="24"/>
                <w:lang w:val="ru-RU"/>
              </w:rPr>
              <w:t>)</w:t>
            </w:r>
          </w:p>
          <w:p w:rsidR="006A40DA" w:rsidRPr="00365498" w:rsidRDefault="006A40DA" w:rsidP="00E63D1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50" w:type="dxa"/>
          </w:tcPr>
          <w:p w:rsidR="001537FD" w:rsidRPr="00365498" w:rsidRDefault="00FC487D" w:rsidP="00E63D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Иногда бывают случаи, когда в реестре сотрудник не находит искомую актовую запись. Это достаточно редкое явление, но периодически оно имеет место быть. Следует помнить, что реестр – это электронная база, которую заполняют сотрудники отделов ЗАГС вручную. Она может быть не всегда полной, там могут быть опечатки. В таких случаях нужно делать запрос непосредственно в тот отдел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ЗАГС, в котором хранится бумажный оригинал актовой книги. </w:t>
            </w:r>
          </w:p>
        </w:tc>
      </w:tr>
      <w:tr w:rsidR="001537FD" w:rsidRPr="00365498" w:rsidTr="00E32825">
        <w:trPr>
          <w:trHeight w:val="3803"/>
        </w:trPr>
        <w:tc>
          <w:tcPr>
            <w:tcW w:w="738" w:type="dxa"/>
          </w:tcPr>
          <w:p w:rsidR="001537FD" w:rsidRDefault="001537FD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2693" w:type="dxa"/>
          </w:tcPr>
          <w:p w:rsidR="001537FD" w:rsidRDefault="00FC487D" w:rsidP="00E63D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Разное написание ФИО одного человека в разных документах </w:t>
            </w:r>
          </w:p>
          <w:p w:rsidR="00FC487D" w:rsidRPr="00365498" w:rsidRDefault="00FC487D" w:rsidP="00FC487D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</w:t>
            </w:r>
            <w:r>
              <w:rPr>
                <w:color w:val="002060"/>
                <w:sz w:val="20"/>
                <w:szCs w:val="24"/>
                <w:lang w:val="ru-RU"/>
              </w:rPr>
              <w:t>ЗАГС</w:t>
            </w:r>
            <w:r w:rsidRPr="00B6745F">
              <w:rPr>
                <w:color w:val="002060"/>
                <w:sz w:val="20"/>
                <w:szCs w:val="24"/>
                <w:lang w:val="ru-RU"/>
              </w:rPr>
              <w:t>)</w:t>
            </w:r>
          </w:p>
          <w:p w:rsidR="00FC487D" w:rsidRPr="00365498" w:rsidRDefault="00FC487D" w:rsidP="00E63D1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50" w:type="dxa"/>
          </w:tcPr>
          <w:p w:rsidR="001537FD" w:rsidRPr="00365498" w:rsidRDefault="00FC487D" w:rsidP="00E63D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Часто эта ситуация актуальна для документов раннего советского периода, когда четкого документооборота во многих случаях просто не было. Имена/фамилии/отчества могли быть записаны при регистрации на слух, с ошибками. Также в 1920-х и 1930-х нередко можно встретить в книгах ЗАГС имена в их уменьшительных/домашних/диалектных формах. К примеру: Галька (Галина), </w:t>
            </w:r>
            <w:proofErr w:type="spellStart"/>
            <w:r>
              <w:rPr>
                <w:sz w:val="24"/>
                <w:szCs w:val="24"/>
                <w:lang w:val="ru-RU"/>
              </w:rPr>
              <w:t>Горпина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(Агриппина), </w:t>
            </w:r>
            <w:proofErr w:type="spellStart"/>
            <w:r>
              <w:rPr>
                <w:sz w:val="24"/>
                <w:szCs w:val="24"/>
                <w:lang w:val="ru-RU"/>
              </w:rPr>
              <w:t>Хрусина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(Ефросиния) и пр. Если </w:t>
            </w:r>
            <w:r w:rsidR="00E32825">
              <w:rPr>
                <w:sz w:val="24"/>
                <w:szCs w:val="24"/>
                <w:lang w:val="ru-RU"/>
              </w:rPr>
              <w:t xml:space="preserve">родственница в документе о рождении и браке записана как </w:t>
            </w:r>
            <w:proofErr w:type="spellStart"/>
            <w:r w:rsidR="00E32825">
              <w:rPr>
                <w:sz w:val="24"/>
                <w:szCs w:val="24"/>
                <w:lang w:val="ru-RU"/>
              </w:rPr>
              <w:t>Хрусина</w:t>
            </w:r>
            <w:proofErr w:type="spellEnd"/>
            <w:r w:rsidR="00E32825">
              <w:rPr>
                <w:sz w:val="24"/>
                <w:szCs w:val="24"/>
                <w:lang w:val="ru-RU"/>
              </w:rPr>
              <w:t xml:space="preserve">, а в документе о смерти как Ефросиния, это может стать препятствием на пути получения документов в ЗАГС. Сотрудник может отказать из-за того, что юридически ФИО не совпадают. </w:t>
            </w:r>
          </w:p>
        </w:tc>
      </w:tr>
      <w:tr w:rsidR="001537FD" w:rsidRPr="00365498" w:rsidTr="008C19A4">
        <w:trPr>
          <w:trHeight w:val="5246"/>
        </w:trPr>
        <w:tc>
          <w:tcPr>
            <w:tcW w:w="738" w:type="dxa"/>
          </w:tcPr>
          <w:p w:rsidR="001537FD" w:rsidRDefault="001537FD" w:rsidP="00E63D13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2693" w:type="dxa"/>
          </w:tcPr>
          <w:p w:rsidR="001537FD" w:rsidRDefault="00E32825" w:rsidP="00E63D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Смена предком своего ФИО без официальной документальной регистрации </w:t>
            </w:r>
          </w:p>
          <w:p w:rsidR="00E32825" w:rsidRPr="00365498" w:rsidRDefault="00E32825" w:rsidP="00E32825">
            <w:pPr>
              <w:rPr>
                <w:sz w:val="24"/>
                <w:szCs w:val="24"/>
                <w:lang w:val="ru-RU"/>
              </w:rPr>
            </w:pPr>
            <w:r w:rsidRPr="00B6745F">
              <w:rPr>
                <w:color w:val="002060"/>
                <w:sz w:val="20"/>
                <w:szCs w:val="24"/>
                <w:lang w:val="ru-RU"/>
              </w:rPr>
              <w:t>(</w:t>
            </w:r>
            <w:r>
              <w:rPr>
                <w:color w:val="002060"/>
                <w:sz w:val="20"/>
                <w:szCs w:val="24"/>
                <w:lang w:val="ru-RU"/>
              </w:rPr>
              <w:t>ЗАГС</w:t>
            </w:r>
            <w:r w:rsidRPr="00B6745F">
              <w:rPr>
                <w:color w:val="002060"/>
                <w:sz w:val="20"/>
                <w:szCs w:val="24"/>
                <w:lang w:val="ru-RU"/>
              </w:rPr>
              <w:t>)</w:t>
            </w:r>
          </w:p>
          <w:p w:rsidR="00E32825" w:rsidRPr="00365498" w:rsidRDefault="00E32825" w:rsidP="00E63D1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350" w:type="dxa"/>
          </w:tcPr>
          <w:p w:rsidR="001537FD" w:rsidRDefault="00E32825" w:rsidP="00E63D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Наиболее актуальна эта ситуация для евреев, </w:t>
            </w:r>
            <w:r w:rsidR="00F16F60">
              <w:rPr>
                <w:sz w:val="24"/>
                <w:szCs w:val="24"/>
                <w:lang w:val="ru-RU"/>
              </w:rPr>
              <w:t>которые по причине разного рода обстоятельств могли русифицировать сво</w:t>
            </w:r>
            <w:r w:rsidR="008C19A4">
              <w:rPr>
                <w:sz w:val="24"/>
                <w:szCs w:val="24"/>
                <w:lang w:val="ru-RU"/>
              </w:rPr>
              <w:t>е первичное еврейское ФИО и с определенного момента начинали записывать себя в документах с новыми данными. Очень часто такая смена ФИО не происходила через органы ЗАГС.</w:t>
            </w:r>
            <w:r w:rsidR="008C19A4">
              <w:rPr>
                <w:sz w:val="24"/>
                <w:szCs w:val="24"/>
                <w:lang w:val="ru-RU"/>
              </w:rPr>
              <w:br/>
              <w:t>В таких случаях иногда может выручить заключение лингвистической экспертизы, но его можно получить не всегда. Данное заключение выдается тогда, когда можно обосновать научно то, что русифицированное имя – это наиболее близкий языковой аналог еврейского имени:</w:t>
            </w:r>
          </w:p>
          <w:p w:rsidR="008C19A4" w:rsidRDefault="008C19A4" w:rsidP="00E63D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Пинхас </w:t>
            </w:r>
            <w:r>
              <w:rPr>
                <w:sz w:val="24"/>
                <w:szCs w:val="24"/>
                <w:lang w:val="ru-RU"/>
              </w:rPr>
              <w:sym w:font="Symbol" w:char="F0AE"/>
            </w:r>
            <w:r>
              <w:rPr>
                <w:sz w:val="24"/>
                <w:szCs w:val="24"/>
                <w:lang w:val="ru-RU"/>
              </w:rPr>
              <w:t xml:space="preserve"> Павел, Моисей/</w:t>
            </w:r>
            <w:proofErr w:type="spellStart"/>
            <w:r>
              <w:rPr>
                <w:sz w:val="24"/>
                <w:szCs w:val="24"/>
                <w:lang w:val="ru-RU"/>
              </w:rPr>
              <w:t>Моше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sym w:font="Symbol" w:char="F0AE"/>
            </w:r>
            <w:r>
              <w:rPr>
                <w:sz w:val="24"/>
                <w:szCs w:val="24"/>
                <w:lang w:val="ru-RU"/>
              </w:rPr>
              <w:t xml:space="preserve"> Михаил, Сура </w:t>
            </w:r>
            <w:r>
              <w:rPr>
                <w:sz w:val="24"/>
                <w:szCs w:val="24"/>
                <w:lang w:val="ru-RU"/>
              </w:rPr>
              <w:sym w:font="Symbol" w:char="F0AE"/>
            </w:r>
            <w:r>
              <w:rPr>
                <w:sz w:val="24"/>
                <w:szCs w:val="24"/>
                <w:lang w:val="ru-RU"/>
              </w:rPr>
              <w:t xml:space="preserve"> Софья, Герш </w:t>
            </w:r>
            <w:r>
              <w:rPr>
                <w:sz w:val="24"/>
                <w:szCs w:val="24"/>
                <w:lang w:val="ru-RU"/>
              </w:rPr>
              <w:sym w:font="Symbol" w:char="F0AE"/>
            </w:r>
            <w:r>
              <w:rPr>
                <w:sz w:val="24"/>
                <w:szCs w:val="24"/>
                <w:lang w:val="ru-RU"/>
              </w:rPr>
              <w:t xml:space="preserve"> Григорий и т.д.</w:t>
            </w:r>
          </w:p>
          <w:p w:rsidR="008C19A4" w:rsidRPr="00365498" w:rsidRDefault="008C19A4" w:rsidP="00E63D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 если новое имя было выбрано по такому принципу (например, Абрам </w:t>
            </w:r>
            <w:r>
              <w:rPr>
                <w:sz w:val="24"/>
                <w:szCs w:val="24"/>
                <w:lang w:val="ru-RU"/>
              </w:rPr>
              <w:sym w:font="Symbol" w:char="F0AE"/>
            </w:r>
            <w:r>
              <w:rPr>
                <w:sz w:val="24"/>
                <w:szCs w:val="24"/>
                <w:lang w:val="ru-RU"/>
              </w:rPr>
              <w:t xml:space="preserve"> Андрей), это может существенно усложнить процесс получения документов, так как не будет просматриваться прямая родственная связь с предком.</w:t>
            </w:r>
          </w:p>
        </w:tc>
      </w:tr>
    </w:tbl>
    <w:p w:rsidR="00B6745F" w:rsidRDefault="00B6745F" w:rsidP="007038E9">
      <w:pPr>
        <w:ind w:firstLine="284"/>
        <w:rPr>
          <w:lang w:val="ru-RU"/>
        </w:rPr>
      </w:pPr>
    </w:p>
    <w:p w:rsidR="008C19A4" w:rsidRDefault="008C19A4" w:rsidP="007038E9">
      <w:pPr>
        <w:ind w:firstLine="284"/>
        <w:rPr>
          <w:lang w:val="ru-RU"/>
        </w:rPr>
      </w:pPr>
    </w:p>
    <w:p w:rsidR="008C19A4" w:rsidRPr="007038E9" w:rsidRDefault="008C19A4" w:rsidP="007038E9">
      <w:pPr>
        <w:ind w:firstLine="284"/>
        <w:rPr>
          <w:lang w:val="ru-RU"/>
        </w:rPr>
      </w:pPr>
      <w:bookmarkStart w:id="0" w:name="_GoBack"/>
      <w:bookmarkEnd w:id="0"/>
    </w:p>
    <w:sectPr w:rsidR="008C19A4" w:rsidRPr="007038E9" w:rsidSect="00E34EC1">
      <w:pgSz w:w="11910" w:h="16840"/>
      <w:pgMar w:top="851" w:right="851" w:bottom="85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45DF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300147"/>
    <w:multiLevelType w:val="multilevel"/>
    <w:tmpl w:val="66FAE19E"/>
    <w:lvl w:ilvl="0">
      <w:start w:val="3"/>
      <w:numFmt w:val="decimal"/>
      <w:lvlText w:val="%1"/>
      <w:lvlJc w:val="left"/>
      <w:pPr>
        <w:ind w:left="202" w:hanging="73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0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25" w:hanging="7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7" w:hanging="7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0" w:hanging="7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7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7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8" w:hanging="7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01" w:hanging="732"/>
      </w:pPr>
      <w:rPr>
        <w:rFonts w:hint="default"/>
        <w:lang w:val="uk-UA" w:eastAsia="en-US" w:bidi="ar-SA"/>
      </w:rPr>
    </w:lvl>
  </w:abstractNum>
  <w:abstractNum w:abstractNumId="2" w15:restartNumberingAfterBreak="0">
    <w:nsid w:val="48EC5BD2"/>
    <w:multiLevelType w:val="multilevel"/>
    <w:tmpl w:val="0A5CDB2E"/>
    <w:lvl w:ilvl="0">
      <w:start w:val="1"/>
      <w:numFmt w:val="decimal"/>
      <w:lvlText w:val="%1"/>
      <w:lvlJc w:val="left"/>
      <w:pPr>
        <w:ind w:left="202" w:hanging="73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0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25" w:hanging="7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87" w:hanging="7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0" w:hanging="7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7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7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8" w:hanging="7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01" w:hanging="732"/>
      </w:pPr>
      <w:rPr>
        <w:rFonts w:hint="default"/>
        <w:lang w:val="uk-UA" w:eastAsia="en-US" w:bidi="ar-SA"/>
      </w:rPr>
    </w:lvl>
  </w:abstractNum>
  <w:abstractNum w:abstractNumId="3" w15:restartNumberingAfterBreak="0">
    <w:nsid w:val="595C76CA"/>
    <w:multiLevelType w:val="multilevel"/>
    <w:tmpl w:val="22FCA38C"/>
    <w:lvl w:ilvl="0">
      <w:start w:val="2"/>
      <w:numFmt w:val="decimal"/>
      <w:lvlText w:val="%1"/>
      <w:lvlJc w:val="left"/>
      <w:pPr>
        <w:ind w:left="202" w:hanging="73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0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02" w:hanging="7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87" w:hanging="7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0" w:hanging="7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7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7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8" w:hanging="7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01" w:hanging="743"/>
      </w:pPr>
      <w:rPr>
        <w:rFonts w:hint="default"/>
        <w:lang w:val="uk-UA" w:eastAsia="en-US" w:bidi="ar-SA"/>
      </w:rPr>
    </w:lvl>
  </w:abstractNum>
  <w:abstractNum w:abstractNumId="4" w15:restartNumberingAfterBreak="0">
    <w:nsid w:val="727E10BD"/>
    <w:multiLevelType w:val="multilevel"/>
    <w:tmpl w:val="C8225226"/>
    <w:lvl w:ilvl="0">
      <w:start w:val="1"/>
      <w:numFmt w:val="decimal"/>
      <w:lvlText w:val="%1."/>
      <w:lvlJc w:val="left"/>
      <w:pPr>
        <w:ind w:left="410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0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100" w:hanging="7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5" w:hanging="7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31" w:hanging="7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7" w:hanging="7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63" w:hanging="7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79" w:hanging="7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4" w:hanging="73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D51"/>
    <w:rsid w:val="00087DAB"/>
    <w:rsid w:val="001537FD"/>
    <w:rsid w:val="00165B28"/>
    <w:rsid w:val="001D2C30"/>
    <w:rsid w:val="00242B55"/>
    <w:rsid w:val="00262D74"/>
    <w:rsid w:val="00360553"/>
    <w:rsid w:val="00547DB9"/>
    <w:rsid w:val="006A40DA"/>
    <w:rsid w:val="007038E9"/>
    <w:rsid w:val="00716302"/>
    <w:rsid w:val="007A760C"/>
    <w:rsid w:val="008C19A4"/>
    <w:rsid w:val="008D5573"/>
    <w:rsid w:val="008E4337"/>
    <w:rsid w:val="00977200"/>
    <w:rsid w:val="009F653B"/>
    <w:rsid w:val="00A362B5"/>
    <w:rsid w:val="00A7055A"/>
    <w:rsid w:val="00B6745F"/>
    <w:rsid w:val="00C04FE0"/>
    <w:rsid w:val="00C1322D"/>
    <w:rsid w:val="00C2320D"/>
    <w:rsid w:val="00C42D51"/>
    <w:rsid w:val="00D03335"/>
    <w:rsid w:val="00DF2E46"/>
    <w:rsid w:val="00E32825"/>
    <w:rsid w:val="00E34EC1"/>
    <w:rsid w:val="00E475D9"/>
    <w:rsid w:val="00F16F60"/>
    <w:rsid w:val="00FC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3F6F"/>
  <w15:docId w15:val="{2883CC1F-1AC6-44AE-A3C8-70DE9A44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D7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262D74"/>
    <w:pPr>
      <w:ind w:hanging="35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2D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2D74"/>
    <w:pPr>
      <w:spacing w:before="120"/>
      <w:ind w:left="2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sid w:val="00262D74"/>
    <w:pPr>
      <w:spacing w:before="73" w:line="321" w:lineRule="exact"/>
      <w:ind w:left="2035" w:right="210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62D74"/>
    <w:pPr>
      <w:spacing w:before="120"/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62D74"/>
  </w:style>
  <w:style w:type="table" w:styleId="a6">
    <w:name w:val="Table Grid"/>
    <w:basedOn w:val="a1"/>
    <w:uiPriority w:val="39"/>
    <w:rsid w:val="00B6745F"/>
    <w:pPr>
      <w:widowControl/>
      <w:autoSpaceDE/>
      <w:autoSpaceDN/>
    </w:pPr>
    <w:rPr>
      <w:rFonts w:ascii="Open Sans" w:hAnsi="Open Sans" w:cs="Open Sans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A17D-730D-4E13-89DD-842267D1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8673</Words>
  <Characters>4944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Олена Донець</dc:creator>
  <cp:lastModifiedBy>Тетяна Самадова</cp:lastModifiedBy>
  <cp:revision>19</cp:revision>
  <dcterms:created xsi:type="dcterms:W3CDTF">2021-10-29T11:38:00Z</dcterms:created>
  <dcterms:modified xsi:type="dcterms:W3CDTF">2024-05-02T17:21:00Z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2021-10-29T00:00:00Z</vt:filetime>
  </property>
</Properties>
</file>